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AD7" w:rsidRPr="006E17AB" w:rsidRDefault="00B326B3" w:rsidP="002A006A">
      <w:pPr>
        <w:jc w:val="center"/>
        <w:rPr>
          <w:b/>
          <w:bCs/>
        </w:rPr>
      </w:pPr>
      <w:r w:rsidRPr="006E17AB">
        <w:rPr>
          <w:b/>
          <w:bCs/>
        </w:rPr>
        <w:t xml:space="preserve">Faculty </w:t>
      </w:r>
      <w:r w:rsidR="00D94D07">
        <w:rPr>
          <w:b/>
          <w:bCs/>
        </w:rPr>
        <w:t>Senate/</w:t>
      </w:r>
      <w:r w:rsidRPr="006E17AB">
        <w:rPr>
          <w:b/>
          <w:bCs/>
        </w:rPr>
        <w:t xml:space="preserve">Association Meeting </w:t>
      </w:r>
      <w:r w:rsidR="00D94D07">
        <w:rPr>
          <w:b/>
          <w:bCs/>
        </w:rPr>
        <w:t>Minutes</w:t>
      </w:r>
      <w:r w:rsidR="00BF1AD7" w:rsidRPr="006E17AB">
        <w:rPr>
          <w:b/>
          <w:bCs/>
        </w:rPr>
        <w:t xml:space="preserve"> </w:t>
      </w:r>
    </w:p>
    <w:p w:rsidR="00BF1AD7" w:rsidRPr="006E17AB" w:rsidRDefault="00BF1AD7" w:rsidP="002A006A">
      <w:pPr>
        <w:jc w:val="center"/>
      </w:pPr>
      <w:r w:rsidRPr="006E17AB">
        <w:t>Nicholls State University</w:t>
      </w:r>
    </w:p>
    <w:p w:rsidR="00BF1AD7" w:rsidRPr="006E17AB" w:rsidRDefault="00ED3C96" w:rsidP="002A006A">
      <w:pPr>
        <w:jc w:val="center"/>
      </w:pPr>
      <w:r>
        <w:t>December 3</w:t>
      </w:r>
      <w:r w:rsidR="00F071DF">
        <w:t>, 2014</w:t>
      </w:r>
    </w:p>
    <w:p w:rsidR="00BF1AD7" w:rsidRPr="006E17AB" w:rsidRDefault="00BF1AD7" w:rsidP="00C7472E">
      <w:pPr>
        <w:jc w:val="center"/>
        <w:rPr>
          <w:b/>
          <w:bCs/>
        </w:rPr>
      </w:pPr>
      <w:r w:rsidRPr="006E17AB">
        <w:rPr>
          <w:b/>
          <w:bCs/>
        </w:rPr>
        <w:tab/>
      </w:r>
      <w:r w:rsidRPr="006E17AB">
        <w:rPr>
          <w:b/>
          <w:bCs/>
        </w:rPr>
        <w:tab/>
      </w:r>
      <w:r w:rsidRPr="006E17AB">
        <w:rPr>
          <w:b/>
          <w:bCs/>
        </w:rPr>
        <w:tab/>
      </w:r>
      <w:r w:rsidRPr="006E17AB">
        <w:rPr>
          <w:b/>
          <w:bCs/>
        </w:rPr>
        <w:tab/>
      </w:r>
      <w:r w:rsidRPr="006E17AB">
        <w:rPr>
          <w:b/>
          <w:bCs/>
        </w:rPr>
        <w:tab/>
      </w:r>
      <w:r w:rsidRPr="006E17AB">
        <w:rPr>
          <w:b/>
          <w:bCs/>
        </w:rPr>
        <w:tab/>
      </w:r>
      <w:r w:rsidRPr="006E17AB">
        <w:rPr>
          <w:b/>
          <w:bCs/>
        </w:rPr>
        <w:tab/>
      </w:r>
      <w:r w:rsidRPr="006E17AB">
        <w:rPr>
          <w:b/>
          <w:bCs/>
        </w:rPr>
        <w:tab/>
      </w:r>
      <w:r w:rsidRPr="006E17AB">
        <w:rPr>
          <w:b/>
          <w:bCs/>
        </w:rPr>
        <w:tab/>
      </w:r>
      <w:r w:rsidRPr="006E17AB">
        <w:rPr>
          <w:b/>
          <w:bCs/>
        </w:rPr>
        <w:tab/>
      </w:r>
      <w:r w:rsidRPr="006E17AB">
        <w:rPr>
          <w:b/>
          <w:bCs/>
        </w:rPr>
        <w:tab/>
      </w:r>
      <w:r w:rsidRPr="006E17AB">
        <w:rPr>
          <w:b/>
          <w:bCs/>
        </w:rPr>
        <w:tab/>
      </w:r>
      <w:r w:rsidRPr="006E17AB">
        <w:rPr>
          <w:b/>
          <w:bCs/>
        </w:rPr>
        <w:tab/>
      </w:r>
      <w:r w:rsidRPr="006E17AB">
        <w:rPr>
          <w:b/>
          <w:bCs/>
        </w:rPr>
        <w:tab/>
        <w:t xml:space="preserve">          </w:t>
      </w:r>
      <w:r w:rsidRPr="006E17AB">
        <w:rPr>
          <w:b/>
          <w:bCs/>
        </w:rPr>
        <w:tab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"/>
        <w:gridCol w:w="3870"/>
        <w:gridCol w:w="390"/>
        <w:gridCol w:w="4590"/>
        <w:gridCol w:w="390"/>
        <w:gridCol w:w="4500"/>
      </w:tblGrid>
      <w:tr w:rsidR="00BF1AD7" w:rsidRPr="006E17AB" w:rsidTr="00B65396">
        <w:tc>
          <w:tcPr>
            <w:tcW w:w="4260" w:type="dxa"/>
            <w:gridSpan w:val="2"/>
            <w:tcBorders>
              <w:top w:val="nil"/>
              <w:left w:val="nil"/>
              <w:right w:val="nil"/>
            </w:tcBorders>
          </w:tcPr>
          <w:p w:rsidR="00BF1AD7" w:rsidRPr="006E17AB" w:rsidRDefault="00BF1AD7" w:rsidP="002A006A">
            <w:r w:rsidRPr="006E17AB">
              <w:rPr>
                <w:b/>
                <w:bCs/>
              </w:rPr>
              <w:t>Roll Call</w:t>
            </w:r>
          </w:p>
        </w:tc>
        <w:tc>
          <w:tcPr>
            <w:tcW w:w="390" w:type="dxa"/>
            <w:tcBorders>
              <w:top w:val="nil"/>
              <w:left w:val="nil"/>
              <w:right w:val="nil"/>
            </w:tcBorders>
          </w:tcPr>
          <w:p w:rsidR="00BF1AD7" w:rsidRPr="006E17AB" w:rsidRDefault="00BF1AD7" w:rsidP="002A006A"/>
        </w:tc>
        <w:tc>
          <w:tcPr>
            <w:tcW w:w="4590" w:type="dxa"/>
            <w:tcBorders>
              <w:top w:val="nil"/>
              <w:left w:val="nil"/>
              <w:right w:val="nil"/>
            </w:tcBorders>
          </w:tcPr>
          <w:p w:rsidR="00BF1AD7" w:rsidRPr="006E17AB" w:rsidRDefault="00BF1AD7" w:rsidP="002A006A"/>
        </w:tc>
        <w:tc>
          <w:tcPr>
            <w:tcW w:w="390" w:type="dxa"/>
            <w:tcBorders>
              <w:top w:val="nil"/>
              <w:left w:val="nil"/>
              <w:right w:val="nil"/>
            </w:tcBorders>
          </w:tcPr>
          <w:p w:rsidR="00BF1AD7" w:rsidRPr="006E17AB" w:rsidRDefault="00BF1AD7" w:rsidP="002A006A"/>
        </w:tc>
        <w:tc>
          <w:tcPr>
            <w:tcW w:w="4500" w:type="dxa"/>
            <w:tcBorders>
              <w:top w:val="nil"/>
              <w:left w:val="nil"/>
              <w:right w:val="nil"/>
            </w:tcBorders>
          </w:tcPr>
          <w:p w:rsidR="00BF1AD7" w:rsidRPr="006E17AB" w:rsidRDefault="00BF1AD7" w:rsidP="002A006A">
            <w:pPr>
              <w:jc w:val="right"/>
            </w:pPr>
          </w:p>
        </w:tc>
      </w:tr>
      <w:tr w:rsidR="001B1632" w:rsidRPr="006E17AB" w:rsidTr="00B65396">
        <w:tc>
          <w:tcPr>
            <w:tcW w:w="390" w:type="dxa"/>
            <w:shd w:val="clear" w:color="auto" w:fill="95B3D7" w:themeFill="accent1" w:themeFillTint="99"/>
          </w:tcPr>
          <w:p w:rsidR="001B1632" w:rsidRPr="006E17AB" w:rsidRDefault="001B1632"/>
        </w:tc>
        <w:tc>
          <w:tcPr>
            <w:tcW w:w="3870" w:type="dxa"/>
            <w:shd w:val="clear" w:color="auto" w:fill="8DB3E2" w:themeFill="text2" w:themeFillTint="66"/>
          </w:tcPr>
          <w:p w:rsidR="001B1632" w:rsidRDefault="001B1632" w:rsidP="001B1632">
            <w:pPr>
              <w:jc w:val="center"/>
            </w:pPr>
            <w:r>
              <w:t>Arts and Sciences</w:t>
            </w:r>
          </w:p>
        </w:tc>
        <w:tc>
          <w:tcPr>
            <w:tcW w:w="390" w:type="dxa"/>
            <w:shd w:val="clear" w:color="auto" w:fill="B2A1C7" w:themeFill="accent4" w:themeFillTint="99"/>
          </w:tcPr>
          <w:p w:rsidR="001B1632" w:rsidRPr="006E17AB" w:rsidRDefault="001B1632" w:rsidP="002A006A"/>
        </w:tc>
        <w:tc>
          <w:tcPr>
            <w:tcW w:w="4590" w:type="dxa"/>
            <w:shd w:val="clear" w:color="auto" w:fill="B2A1C7" w:themeFill="accent4" w:themeFillTint="99"/>
          </w:tcPr>
          <w:p w:rsidR="001B1632" w:rsidRPr="006E17AB" w:rsidRDefault="001B1632" w:rsidP="001B1632">
            <w:pPr>
              <w:jc w:val="center"/>
            </w:pPr>
            <w:r>
              <w:t>Business Administration</w:t>
            </w:r>
          </w:p>
        </w:tc>
        <w:tc>
          <w:tcPr>
            <w:tcW w:w="390" w:type="dxa"/>
            <w:shd w:val="clear" w:color="auto" w:fill="C2D69B" w:themeFill="accent3" w:themeFillTint="99"/>
          </w:tcPr>
          <w:p w:rsidR="001B1632" w:rsidRPr="006E17AB" w:rsidRDefault="001B1632" w:rsidP="002A006A"/>
        </w:tc>
        <w:tc>
          <w:tcPr>
            <w:tcW w:w="4500" w:type="dxa"/>
            <w:shd w:val="clear" w:color="auto" w:fill="C2D69B" w:themeFill="accent3" w:themeFillTint="99"/>
          </w:tcPr>
          <w:p w:rsidR="001B1632" w:rsidRPr="006E17AB" w:rsidRDefault="00C7472E" w:rsidP="00C7472E">
            <w:pPr>
              <w:jc w:val="center"/>
            </w:pPr>
            <w:r>
              <w:t>Nursing and Allied Health</w:t>
            </w:r>
          </w:p>
        </w:tc>
      </w:tr>
      <w:tr w:rsidR="00BF1AD7" w:rsidRPr="006E17AB" w:rsidTr="00B65396">
        <w:tc>
          <w:tcPr>
            <w:tcW w:w="390" w:type="dxa"/>
          </w:tcPr>
          <w:p w:rsidR="00BF1AD7" w:rsidRPr="006E17AB" w:rsidRDefault="009A6368">
            <w:r>
              <w:t>X</w:t>
            </w:r>
          </w:p>
        </w:tc>
        <w:tc>
          <w:tcPr>
            <w:tcW w:w="3870" w:type="dxa"/>
          </w:tcPr>
          <w:p w:rsidR="00BF1AD7" w:rsidRPr="006E17AB" w:rsidRDefault="001B1632" w:rsidP="004D0FD9">
            <w:r>
              <w:t>Richmond Eustis</w:t>
            </w:r>
            <w:r w:rsidR="005B289F">
              <w:t>-Corresponding Secretary</w:t>
            </w:r>
          </w:p>
        </w:tc>
        <w:tc>
          <w:tcPr>
            <w:tcW w:w="390" w:type="dxa"/>
          </w:tcPr>
          <w:p w:rsidR="00BF1AD7" w:rsidRPr="006E17AB" w:rsidRDefault="00E079E8" w:rsidP="002A006A">
            <w:r>
              <w:t>X</w:t>
            </w:r>
          </w:p>
        </w:tc>
        <w:tc>
          <w:tcPr>
            <w:tcW w:w="4590" w:type="dxa"/>
          </w:tcPr>
          <w:p w:rsidR="00BF1AD7" w:rsidRPr="006E17AB" w:rsidRDefault="001B1632" w:rsidP="002A006A">
            <w:r>
              <w:t>Luke Cashen</w:t>
            </w:r>
          </w:p>
        </w:tc>
        <w:tc>
          <w:tcPr>
            <w:tcW w:w="390" w:type="dxa"/>
          </w:tcPr>
          <w:p w:rsidR="00BF1AD7" w:rsidRPr="006E17AB" w:rsidRDefault="001A65D6" w:rsidP="002A006A">
            <w:r>
              <w:t>A</w:t>
            </w:r>
          </w:p>
        </w:tc>
        <w:tc>
          <w:tcPr>
            <w:tcW w:w="4500" w:type="dxa"/>
          </w:tcPr>
          <w:p w:rsidR="00BF1AD7" w:rsidRPr="006E17AB" w:rsidRDefault="00C7472E" w:rsidP="004D0FD9">
            <w:r>
              <w:t>Angele Davis</w:t>
            </w:r>
          </w:p>
        </w:tc>
      </w:tr>
      <w:tr w:rsidR="00BF1AD7" w:rsidRPr="006E17AB" w:rsidTr="00B65396">
        <w:tc>
          <w:tcPr>
            <w:tcW w:w="390" w:type="dxa"/>
          </w:tcPr>
          <w:p w:rsidR="00BF1AD7" w:rsidRPr="006E17AB" w:rsidRDefault="00B139D6">
            <w:r>
              <w:t>A</w:t>
            </w:r>
          </w:p>
        </w:tc>
        <w:tc>
          <w:tcPr>
            <w:tcW w:w="3870" w:type="dxa"/>
          </w:tcPr>
          <w:p w:rsidR="00BF1AD7" w:rsidRPr="006E17AB" w:rsidRDefault="00B65396" w:rsidP="005B289F">
            <w:r>
              <w:t xml:space="preserve">Michael </w:t>
            </w:r>
            <w:proofErr w:type="spellStart"/>
            <w:r>
              <w:t>Jeffress</w:t>
            </w:r>
            <w:proofErr w:type="spellEnd"/>
          </w:p>
        </w:tc>
        <w:tc>
          <w:tcPr>
            <w:tcW w:w="390" w:type="dxa"/>
          </w:tcPr>
          <w:p w:rsidR="00BF1AD7" w:rsidRPr="006E17AB" w:rsidRDefault="00B139D6">
            <w:r>
              <w:t>X</w:t>
            </w:r>
          </w:p>
        </w:tc>
        <w:tc>
          <w:tcPr>
            <w:tcW w:w="4590" w:type="dxa"/>
          </w:tcPr>
          <w:p w:rsidR="00BF1AD7" w:rsidRPr="006E17AB" w:rsidRDefault="001B1632" w:rsidP="001B1632">
            <w:r>
              <w:t xml:space="preserve">John Lajaunie – </w:t>
            </w:r>
            <w:r w:rsidR="00C7472E">
              <w:t>Committee on Committees</w:t>
            </w:r>
          </w:p>
        </w:tc>
        <w:tc>
          <w:tcPr>
            <w:tcW w:w="390" w:type="dxa"/>
          </w:tcPr>
          <w:p w:rsidR="00BF1AD7" w:rsidRPr="006E17AB" w:rsidRDefault="00B139D6" w:rsidP="00E519A4">
            <w:r>
              <w:t>X</w:t>
            </w:r>
          </w:p>
        </w:tc>
        <w:tc>
          <w:tcPr>
            <w:tcW w:w="4500" w:type="dxa"/>
          </w:tcPr>
          <w:p w:rsidR="00BF1AD7" w:rsidRPr="006E17AB" w:rsidRDefault="00C7472E" w:rsidP="00E519A4">
            <w:r>
              <w:t>Amanda Eymard</w:t>
            </w:r>
          </w:p>
        </w:tc>
      </w:tr>
      <w:tr w:rsidR="00BF1AD7" w:rsidRPr="006E17AB" w:rsidTr="00B65396">
        <w:tc>
          <w:tcPr>
            <w:tcW w:w="390" w:type="dxa"/>
          </w:tcPr>
          <w:p w:rsidR="00BF1AD7" w:rsidRPr="006E17AB" w:rsidRDefault="00E079E8">
            <w:r>
              <w:t>X</w:t>
            </w:r>
          </w:p>
        </w:tc>
        <w:tc>
          <w:tcPr>
            <w:tcW w:w="3870" w:type="dxa"/>
          </w:tcPr>
          <w:p w:rsidR="00BF1AD7" w:rsidRPr="006E17AB" w:rsidRDefault="00B65396" w:rsidP="00E519A4">
            <w:r>
              <w:t xml:space="preserve">Stephen </w:t>
            </w:r>
            <w:proofErr w:type="spellStart"/>
            <w:r>
              <w:t>Michot</w:t>
            </w:r>
            <w:proofErr w:type="spellEnd"/>
          </w:p>
        </w:tc>
        <w:tc>
          <w:tcPr>
            <w:tcW w:w="390" w:type="dxa"/>
          </w:tcPr>
          <w:p w:rsidR="00BF1AD7" w:rsidRPr="006E17AB" w:rsidRDefault="00B139D6">
            <w:r>
              <w:t>X</w:t>
            </w:r>
          </w:p>
        </w:tc>
        <w:tc>
          <w:tcPr>
            <w:tcW w:w="4590" w:type="dxa"/>
          </w:tcPr>
          <w:p w:rsidR="00BF1AD7" w:rsidRPr="006E17AB" w:rsidRDefault="00B65396" w:rsidP="00DB4876">
            <w:r>
              <w:t xml:space="preserve">William </w:t>
            </w:r>
            <w:proofErr w:type="spellStart"/>
            <w:r>
              <w:t>Neese</w:t>
            </w:r>
            <w:proofErr w:type="spellEnd"/>
          </w:p>
        </w:tc>
        <w:tc>
          <w:tcPr>
            <w:tcW w:w="390" w:type="dxa"/>
          </w:tcPr>
          <w:p w:rsidR="00BF1AD7" w:rsidRPr="006E17AB" w:rsidRDefault="0035013B" w:rsidP="00E519A4">
            <w:r>
              <w:t>X</w:t>
            </w:r>
          </w:p>
        </w:tc>
        <w:tc>
          <w:tcPr>
            <w:tcW w:w="4500" w:type="dxa"/>
          </w:tcPr>
          <w:p w:rsidR="00BF1AD7" w:rsidRPr="006E17AB" w:rsidRDefault="00C7472E" w:rsidP="005A1A5B">
            <w:r>
              <w:t>Donna Fitzgerald-De</w:t>
            </w:r>
            <w:r w:rsidR="005A1A5B">
              <w:t>J</w:t>
            </w:r>
            <w:r>
              <w:t>ean</w:t>
            </w:r>
          </w:p>
        </w:tc>
      </w:tr>
      <w:tr w:rsidR="00BF1AD7" w:rsidRPr="006E17AB" w:rsidTr="00B65396">
        <w:tc>
          <w:tcPr>
            <w:tcW w:w="390" w:type="dxa"/>
          </w:tcPr>
          <w:p w:rsidR="00BF1AD7" w:rsidRPr="006E17AB" w:rsidRDefault="00E079E8">
            <w:r>
              <w:t>X</w:t>
            </w:r>
          </w:p>
        </w:tc>
        <w:tc>
          <w:tcPr>
            <w:tcW w:w="3870" w:type="dxa"/>
          </w:tcPr>
          <w:p w:rsidR="00BF1AD7" w:rsidRPr="006E17AB" w:rsidRDefault="00B65396" w:rsidP="005B289F">
            <w:r>
              <w:t>Gaither Pope</w:t>
            </w:r>
          </w:p>
        </w:tc>
        <w:tc>
          <w:tcPr>
            <w:tcW w:w="390" w:type="dxa"/>
          </w:tcPr>
          <w:p w:rsidR="00BF1AD7" w:rsidRPr="006E17AB" w:rsidRDefault="00E079E8">
            <w:r>
              <w:t>X</w:t>
            </w:r>
          </w:p>
        </w:tc>
        <w:tc>
          <w:tcPr>
            <w:tcW w:w="4590" w:type="dxa"/>
          </w:tcPr>
          <w:p w:rsidR="00BF1AD7" w:rsidRPr="006E17AB" w:rsidRDefault="00B65396" w:rsidP="00D47B49">
            <w:r>
              <w:t>Randy Ryker</w:t>
            </w:r>
          </w:p>
        </w:tc>
        <w:tc>
          <w:tcPr>
            <w:tcW w:w="390" w:type="dxa"/>
          </w:tcPr>
          <w:p w:rsidR="00BF1AD7" w:rsidRPr="006E17AB" w:rsidRDefault="00E079E8" w:rsidP="00E519A4">
            <w:r>
              <w:t>X</w:t>
            </w:r>
          </w:p>
        </w:tc>
        <w:tc>
          <w:tcPr>
            <w:tcW w:w="4500" w:type="dxa"/>
          </w:tcPr>
          <w:p w:rsidR="00BF1AD7" w:rsidRPr="006E17AB" w:rsidRDefault="00C7472E" w:rsidP="004D0FD9">
            <w:proofErr w:type="spellStart"/>
            <w:r>
              <w:t>Bri</w:t>
            </w:r>
            <w:r w:rsidR="005B289F">
              <w:t>gett</w:t>
            </w:r>
            <w:proofErr w:type="spellEnd"/>
            <w:r w:rsidR="005B289F">
              <w:t xml:space="preserve"> Scott – President</w:t>
            </w:r>
          </w:p>
        </w:tc>
      </w:tr>
      <w:tr w:rsidR="00BF1AD7" w:rsidRPr="006E17AB" w:rsidTr="00B65396">
        <w:tc>
          <w:tcPr>
            <w:tcW w:w="390" w:type="dxa"/>
          </w:tcPr>
          <w:p w:rsidR="00BF1AD7" w:rsidRPr="006E17AB" w:rsidRDefault="00B139D6">
            <w:r>
              <w:t>A</w:t>
            </w:r>
          </w:p>
        </w:tc>
        <w:tc>
          <w:tcPr>
            <w:tcW w:w="3870" w:type="dxa"/>
          </w:tcPr>
          <w:p w:rsidR="00BF1AD7" w:rsidRPr="006E17AB" w:rsidRDefault="00B65396" w:rsidP="00E519A4">
            <w:proofErr w:type="spellStart"/>
            <w:r>
              <w:t>Balaji</w:t>
            </w:r>
            <w:proofErr w:type="spellEnd"/>
            <w:r>
              <w:t xml:space="preserve"> Ramachandran</w:t>
            </w:r>
          </w:p>
        </w:tc>
        <w:tc>
          <w:tcPr>
            <w:tcW w:w="390" w:type="dxa"/>
            <w:shd w:val="clear" w:color="auto" w:fill="D99594" w:themeFill="accent2" w:themeFillTint="99"/>
          </w:tcPr>
          <w:p w:rsidR="00BF1AD7" w:rsidRPr="006E17AB" w:rsidRDefault="00BF1AD7"/>
        </w:tc>
        <w:tc>
          <w:tcPr>
            <w:tcW w:w="4590" w:type="dxa"/>
            <w:shd w:val="clear" w:color="auto" w:fill="D99594" w:themeFill="accent2" w:themeFillTint="99"/>
          </w:tcPr>
          <w:p w:rsidR="00BF1AD7" w:rsidRPr="006E17AB" w:rsidRDefault="001B1632" w:rsidP="001B1632">
            <w:pPr>
              <w:jc w:val="center"/>
            </w:pPr>
            <w:r>
              <w:t>Education</w:t>
            </w:r>
          </w:p>
        </w:tc>
        <w:tc>
          <w:tcPr>
            <w:tcW w:w="390" w:type="dxa"/>
            <w:shd w:val="clear" w:color="auto" w:fill="FABF8F" w:themeFill="accent6" w:themeFillTint="99"/>
          </w:tcPr>
          <w:p w:rsidR="00BF1AD7" w:rsidRPr="006E17AB" w:rsidRDefault="00BF1AD7" w:rsidP="00E519A4"/>
        </w:tc>
        <w:tc>
          <w:tcPr>
            <w:tcW w:w="4500" w:type="dxa"/>
            <w:shd w:val="clear" w:color="auto" w:fill="FABF8F" w:themeFill="accent6" w:themeFillTint="99"/>
          </w:tcPr>
          <w:p w:rsidR="00BF1AD7" w:rsidRPr="006E17AB" w:rsidRDefault="00C7472E" w:rsidP="00C7472E">
            <w:pPr>
              <w:jc w:val="center"/>
            </w:pPr>
            <w:r>
              <w:t>University College</w:t>
            </w:r>
          </w:p>
        </w:tc>
      </w:tr>
      <w:tr w:rsidR="001B1632" w:rsidRPr="006E17AB" w:rsidTr="00B65396">
        <w:tc>
          <w:tcPr>
            <w:tcW w:w="390" w:type="dxa"/>
          </w:tcPr>
          <w:p w:rsidR="001B1632" w:rsidRPr="006E17AB" w:rsidRDefault="0035013B">
            <w:r>
              <w:t>X</w:t>
            </w:r>
          </w:p>
        </w:tc>
        <w:tc>
          <w:tcPr>
            <w:tcW w:w="3870" w:type="dxa"/>
          </w:tcPr>
          <w:p w:rsidR="001B1632" w:rsidRDefault="00B65396" w:rsidP="00E519A4">
            <w:r>
              <w:t>David Schultz</w:t>
            </w:r>
          </w:p>
        </w:tc>
        <w:tc>
          <w:tcPr>
            <w:tcW w:w="390" w:type="dxa"/>
          </w:tcPr>
          <w:p w:rsidR="001B1632" w:rsidRPr="006E17AB" w:rsidRDefault="00B139D6">
            <w:r>
              <w:t>A</w:t>
            </w:r>
          </w:p>
        </w:tc>
        <w:tc>
          <w:tcPr>
            <w:tcW w:w="4590" w:type="dxa"/>
          </w:tcPr>
          <w:p w:rsidR="001B1632" w:rsidRPr="006E17AB" w:rsidRDefault="00B65396" w:rsidP="004D0FD9">
            <w:proofErr w:type="spellStart"/>
            <w:r>
              <w:t>Angelle</w:t>
            </w:r>
            <w:proofErr w:type="spellEnd"/>
            <w:r>
              <w:t xml:space="preserve"> Hebert</w:t>
            </w:r>
          </w:p>
        </w:tc>
        <w:tc>
          <w:tcPr>
            <w:tcW w:w="390" w:type="dxa"/>
          </w:tcPr>
          <w:p w:rsidR="001B1632" w:rsidRPr="006E17AB" w:rsidRDefault="00E079E8" w:rsidP="00E519A4">
            <w:r>
              <w:t>X</w:t>
            </w:r>
          </w:p>
        </w:tc>
        <w:tc>
          <w:tcPr>
            <w:tcW w:w="4500" w:type="dxa"/>
          </w:tcPr>
          <w:p w:rsidR="001B1632" w:rsidRPr="006E17AB" w:rsidRDefault="00C7472E" w:rsidP="00E519A4">
            <w:r>
              <w:t>Ray Giguette</w:t>
            </w:r>
          </w:p>
        </w:tc>
      </w:tr>
      <w:tr w:rsidR="00B65396" w:rsidRPr="006E17AB" w:rsidTr="00B65396">
        <w:tc>
          <w:tcPr>
            <w:tcW w:w="390" w:type="dxa"/>
          </w:tcPr>
          <w:p w:rsidR="00B65396" w:rsidRPr="006E17AB" w:rsidRDefault="00B139D6">
            <w:r>
              <w:t>A</w:t>
            </w:r>
          </w:p>
        </w:tc>
        <w:tc>
          <w:tcPr>
            <w:tcW w:w="3870" w:type="dxa"/>
          </w:tcPr>
          <w:p w:rsidR="00B65396" w:rsidRPr="006E17AB" w:rsidRDefault="00B65396" w:rsidP="00E31612">
            <w:r>
              <w:t>Andy Simoncelli</w:t>
            </w:r>
          </w:p>
        </w:tc>
        <w:tc>
          <w:tcPr>
            <w:tcW w:w="390" w:type="dxa"/>
          </w:tcPr>
          <w:p w:rsidR="00B65396" w:rsidRPr="006E17AB" w:rsidRDefault="00B139D6">
            <w:r>
              <w:t>A</w:t>
            </w:r>
          </w:p>
        </w:tc>
        <w:tc>
          <w:tcPr>
            <w:tcW w:w="4590" w:type="dxa"/>
          </w:tcPr>
          <w:p w:rsidR="00B65396" w:rsidRPr="006E17AB" w:rsidRDefault="00B65396" w:rsidP="004D0FD9">
            <w:r>
              <w:t>Dale Norris</w:t>
            </w:r>
          </w:p>
        </w:tc>
        <w:tc>
          <w:tcPr>
            <w:tcW w:w="390" w:type="dxa"/>
          </w:tcPr>
          <w:p w:rsidR="00B65396" w:rsidRPr="006E17AB" w:rsidRDefault="00B65396" w:rsidP="00E519A4">
            <w:r>
              <w:t>X</w:t>
            </w:r>
          </w:p>
        </w:tc>
        <w:tc>
          <w:tcPr>
            <w:tcW w:w="4500" w:type="dxa"/>
          </w:tcPr>
          <w:p w:rsidR="00B65396" w:rsidRPr="006E17AB" w:rsidRDefault="00B65396" w:rsidP="00E519A4">
            <w:r>
              <w:t xml:space="preserve">Milton </w:t>
            </w:r>
            <w:proofErr w:type="spellStart"/>
            <w:r>
              <w:t>Saidu</w:t>
            </w:r>
            <w:proofErr w:type="spellEnd"/>
            <w:r>
              <w:t xml:space="preserve"> – Parliamentarian</w:t>
            </w:r>
          </w:p>
        </w:tc>
      </w:tr>
      <w:tr w:rsidR="00B65396" w:rsidRPr="006E17AB" w:rsidTr="00B65396">
        <w:tc>
          <w:tcPr>
            <w:tcW w:w="390" w:type="dxa"/>
          </w:tcPr>
          <w:p w:rsidR="00B65396" w:rsidRPr="006E17AB" w:rsidRDefault="00B65396">
            <w:r>
              <w:t>A</w:t>
            </w:r>
          </w:p>
        </w:tc>
        <w:tc>
          <w:tcPr>
            <w:tcW w:w="3870" w:type="dxa"/>
          </w:tcPr>
          <w:p w:rsidR="00B65396" w:rsidRPr="006E17AB" w:rsidRDefault="00B65396" w:rsidP="00E31612">
            <w:r>
              <w:t>David Whitney</w:t>
            </w:r>
          </w:p>
        </w:tc>
        <w:tc>
          <w:tcPr>
            <w:tcW w:w="390" w:type="dxa"/>
          </w:tcPr>
          <w:p w:rsidR="00B65396" w:rsidRPr="006E17AB" w:rsidRDefault="00B65396">
            <w:r>
              <w:t>A</w:t>
            </w:r>
          </w:p>
        </w:tc>
        <w:tc>
          <w:tcPr>
            <w:tcW w:w="4590" w:type="dxa"/>
          </w:tcPr>
          <w:p w:rsidR="00B65396" w:rsidRPr="006E17AB" w:rsidRDefault="00B65396" w:rsidP="004D0FD9">
            <w:r>
              <w:t>Kimberly Reynolds – Vice President</w:t>
            </w:r>
          </w:p>
        </w:tc>
        <w:tc>
          <w:tcPr>
            <w:tcW w:w="390" w:type="dxa"/>
          </w:tcPr>
          <w:p w:rsidR="00B65396" w:rsidRPr="006E17AB" w:rsidRDefault="00B139D6" w:rsidP="00E519A4">
            <w:r>
              <w:t>A</w:t>
            </w:r>
          </w:p>
        </w:tc>
        <w:tc>
          <w:tcPr>
            <w:tcW w:w="4500" w:type="dxa"/>
          </w:tcPr>
          <w:p w:rsidR="00B65396" w:rsidRPr="006E17AB" w:rsidRDefault="00B65396" w:rsidP="00E519A4">
            <w:r>
              <w:t>Amy Hebert</w:t>
            </w:r>
          </w:p>
        </w:tc>
      </w:tr>
      <w:tr w:rsidR="00B65396" w:rsidRPr="006E17AB" w:rsidTr="00B65396">
        <w:tc>
          <w:tcPr>
            <w:tcW w:w="390" w:type="dxa"/>
          </w:tcPr>
          <w:p w:rsidR="00B65396" w:rsidRPr="006E17AB" w:rsidRDefault="00B139D6">
            <w:r>
              <w:t>X</w:t>
            </w:r>
          </w:p>
        </w:tc>
        <w:tc>
          <w:tcPr>
            <w:tcW w:w="3870" w:type="dxa"/>
          </w:tcPr>
          <w:p w:rsidR="00B65396" w:rsidRPr="006E17AB" w:rsidRDefault="00B65396" w:rsidP="00E519A4">
            <w:r>
              <w:t>Shana Walton</w:t>
            </w:r>
          </w:p>
        </w:tc>
        <w:tc>
          <w:tcPr>
            <w:tcW w:w="390" w:type="dxa"/>
          </w:tcPr>
          <w:p w:rsidR="00B65396" w:rsidRPr="006E17AB" w:rsidRDefault="00B65396">
            <w:r>
              <w:t>X</w:t>
            </w:r>
          </w:p>
        </w:tc>
        <w:tc>
          <w:tcPr>
            <w:tcW w:w="4590" w:type="dxa"/>
          </w:tcPr>
          <w:p w:rsidR="00B65396" w:rsidRPr="006E17AB" w:rsidRDefault="00B65396" w:rsidP="004D0FD9">
            <w:r>
              <w:t>Gary Rosenthal</w:t>
            </w:r>
          </w:p>
        </w:tc>
        <w:tc>
          <w:tcPr>
            <w:tcW w:w="390" w:type="dxa"/>
            <w:shd w:val="clear" w:color="auto" w:fill="92CDDC" w:themeFill="accent5" w:themeFillTint="99"/>
          </w:tcPr>
          <w:p w:rsidR="00B65396" w:rsidRPr="006E17AB" w:rsidRDefault="00B65396" w:rsidP="00E519A4"/>
        </w:tc>
        <w:tc>
          <w:tcPr>
            <w:tcW w:w="4500" w:type="dxa"/>
            <w:shd w:val="clear" w:color="auto" w:fill="92CDDC" w:themeFill="accent5" w:themeFillTint="99"/>
          </w:tcPr>
          <w:p w:rsidR="00B65396" w:rsidRPr="006E17AB" w:rsidRDefault="00B65396" w:rsidP="00C7472E">
            <w:pPr>
              <w:jc w:val="center"/>
            </w:pPr>
            <w:r>
              <w:t>Ellender Library</w:t>
            </w:r>
          </w:p>
        </w:tc>
      </w:tr>
      <w:tr w:rsidR="00B65396" w:rsidRPr="006E17AB" w:rsidTr="00B65396">
        <w:tc>
          <w:tcPr>
            <w:tcW w:w="390" w:type="dxa"/>
          </w:tcPr>
          <w:p w:rsidR="00B65396" w:rsidRPr="006E17AB" w:rsidRDefault="00B139D6">
            <w:r>
              <w:t>A</w:t>
            </w:r>
          </w:p>
        </w:tc>
        <w:tc>
          <w:tcPr>
            <w:tcW w:w="3870" w:type="dxa"/>
          </w:tcPr>
          <w:p w:rsidR="00B65396" w:rsidRDefault="00B65396" w:rsidP="00E519A4">
            <w:proofErr w:type="spellStart"/>
            <w:r>
              <w:t>Ianna</w:t>
            </w:r>
            <w:proofErr w:type="spellEnd"/>
            <w:r>
              <w:t xml:space="preserve"> West</w:t>
            </w:r>
          </w:p>
        </w:tc>
        <w:tc>
          <w:tcPr>
            <w:tcW w:w="390" w:type="dxa"/>
          </w:tcPr>
          <w:p w:rsidR="00B65396" w:rsidRPr="006E17AB" w:rsidRDefault="00B65396"/>
        </w:tc>
        <w:tc>
          <w:tcPr>
            <w:tcW w:w="4590" w:type="dxa"/>
          </w:tcPr>
          <w:p w:rsidR="00B65396" w:rsidRPr="006E17AB" w:rsidRDefault="00B65396" w:rsidP="004D0FD9"/>
        </w:tc>
        <w:tc>
          <w:tcPr>
            <w:tcW w:w="390" w:type="dxa"/>
          </w:tcPr>
          <w:p w:rsidR="00B65396" w:rsidRPr="006E17AB" w:rsidRDefault="00B65396" w:rsidP="00E519A4">
            <w:r>
              <w:t>X</w:t>
            </w:r>
          </w:p>
        </w:tc>
        <w:tc>
          <w:tcPr>
            <w:tcW w:w="4500" w:type="dxa"/>
          </w:tcPr>
          <w:p w:rsidR="00B65396" w:rsidRPr="006E17AB" w:rsidRDefault="00B65396" w:rsidP="00E519A4">
            <w:r>
              <w:t>Hayley Johnson - Recording Secretary</w:t>
            </w:r>
          </w:p>
        </w:tc>
      </w:tr>
      <w:tr w:rsidR="00B65396" w:rsidRPr="006E17AB" w:rsidTr="00B65396">
        <w:tc>
          <w:tcPr>
            <w:tcW w:w="390" w:type="dxa"/>
          </w:tcPr>
          <w:p w:rsidR="00B65396" w:rsidRPr="006E17AB" w:rsidRDefault="00B65396">
            <w:r>
              <w:t>A</w:t>
            </w:r>
          </w:p>
        </w:tc>
        <w:tc>
          <w:tcPr>
            <w:tcW w:w="3870" w:type="dxa"/>
          </w:tcPr>
          <w:p w:rsidR="00B65396" w:rsidRDefault="00B65396" w:rsidP="00E519A4">
            <w:r>
              <w:t xml:space="preserve">Matthew </w:t>
            </w:r>
            <w:proofErr w:type="spellStart"/>
            <w:r>
              <w:t>Gamel</w:t>
            </w:r>
            <w:proofErr w:type="spellEnd"/>
          </w:p>
        </w:tc>
        <w:tc>
          <w:tcPr>
            <w:tcW w:w="390" w:type="dxa"/>
          </w:tcPr>
          <w:p w:rsidR="00B65396" w:rsidRPr="006E17AB" w:rsidRDefault="00B65396"/>
        </w:tc>
        <w:tc>
          <w:tcPr>
            <w:tcW w:w="4590" w:type="dxa"/>
          </w:tcPr>
          <w:p w:rsidR="00B65396" w:rsidRPr="006E17AB" w:rsidRDefault="00B65396" w:rsidP="004D0FD9"/>
        </w:tc>
        <w:tc>
          <w:tcPr>
            <w:tcW w:w="390" w:type="dxa"/>
          </w:tcPr>
          <w:p w:rsidR="00B65396" w:rsidRPr="006E17AB" w:rsidRDefault="00B65396" w:rsidP="00E519A4">
            <w:r>
              <w:t>X</w:t>
            </w:r>
          </w:p>
        </w:tc>
        <w:tc>
          <w:tcPr>
            <w:tcW w:w="4500" w:type="dxa"/>
          </w:tcPr>
          <w:p w:rsidR="00B65396" w:rsidRPr="006E17AB" w:rsidRDefault="00B65396" w:rsidP="00E519A4">
            <w:r>
              <w:t>Sarah Simms</w:t>
            </w:r>
          </w:p>
        </w:tc>
      </w:tr>
      <w:tr w:rsidR="00B65396" w:rsidRPr="006E17AB" w:rsidTr="00B65396">
        <w:tc>
          <w:tcPr>
            <w:tcW w:w="4260" w:type="dxa"/>
            <w:gridSpan w:val="2"/>
            <w:tcBorders>
              <w:left w:val="nil"/>
              <w:bottom w:val="nil"/>
              <w:right w:val="nil"/>
            </w:tcBorders>
            <w:shd w:val="clear" w:color="auto" w:fill="FFFF00"/>
          </w:tcPr>
          <w:p w:rsidR="00B65396" w:rsidRPr="006E17AB" w:rsidRDefault="00B65396" w:rsidP="00D94D07">
            <w:pPr>
              <w:ind w:right="-108"/>
            </w:pPr>
          </w:p>
        </w:tc>
        <w:tc>
          <w:tcPr>
            <w:tcW w:w="4980" w:type="dxa"/>
            <w:gridSpan w:val="2"/>
            <w:tcBorders>
              <w:left w:val="nil"/>
              <w:bottom w:val="nil"/>
              <w:right w:val="nil"/>
            </w:tcBorders>
            <w:shd w:val="clear" w:color="auto" w:fill="FFFF00"/>
          </w:tcPr>
          <w:p w:rsidR="00B65396" w:rsidRPr="006E17AB" w:rsidRDefault="00B65396" w:rsidP="002A006A"/>
        </w:tc>
        <w:tc>
          <w:tcPr>
            <w:tcW w:w="390" w:type="dxa"/>
            <w:tcBorders>
              <w:left w:val="nil"/>
              <w:bottom w:val="nil"/>
              <w:right w:val="nil"/>
            </w:tcBorders>
            <w:shd w:val="clear" w:color="auto" w:fill="FFFF00"/>
          </w:tcPr>
          <w:p w:rsidR="00B65396" w:rsidRPr="006E17AB" w:rsidRDefault="00B65396" w:rsidP="002A006A"/>
        </w:tc>
        <w:tc>
          <w:tcPr>
            <w:tcW w:w="4500" w:type="dxa"/>
            <w:tcBorders>
              <w:left w:val="nil"/>
              <w:bottom w:val="nil"/>
              <w:right w:val="nil"/>
            </w:tcBorders>
            <w:shd w:val="clear" w:color="auto" w:fill="FFFF00"/>
          </w:tcPr>
          <w:p w:rsidR="00B65396" w:rsidRPr="006E17AB" w:rsidRDefault="00B65396" w:rsidP="00D94D07">
            <w:pPr>
              <w:jc w:val="center"/>
            </w:pPr>
            <w:r w:rsidRPr="006E17AB">
              <w:t xml:space="preserve">A = absent        </w:t>
            </w:r>
            <w:r>
              <w:t xml:space="preserve">                           </w:t>
            </w:r>
            <w:r w:rsidRPr="006E17AB">
              <w:t xml:space="preserve"> x = present</w:t>
            </w:r>
          </w:p>
        </w:tc>
      </w:tr>
    </w:tbl>
    <w:p w:rsidR="00BF1AD7" w:rsidRPr="006E17AB" w:rsidRDefault="001876AC" w:rsidP="002A006A">
      <w:r w:rsidRPr="006E17AB"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8B157F1" wp14:editId="16877698">
                <wp:simplePos x="0" y="0"/>
                <wp:positionH relativeFrom="column">
                  <wp:posOffset>0</wp:posOffset>
                </wp:positionH>
                <wp:positionV relativeFrom="paragraph">
                  <wp:posOffset>123824</wp:posOffset>
                </wp:positionV>
                <wp:extent cx="8915400" cy="0"/>
                <wp:effectExtent l="0" t="38100" r="0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9.75pt" to="702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ZpXGQIAADQEAAAOAAAAZHJzL2Uyb0RvYy54bWysU8GO2jAQvVfqP1i+QxKaZSEirKoEeqEt&#10;0m4/wNgOserYlm0IqOq/d2wIYtvLatUcnLFn5vnNzPPi6dRJdOTWCa1KnI1TjLiimgm1L/GPl/Vo&#10;hpHzRDEiteIlPnOHn5YfPyx6U/CJbrVk3CIAUa7oTYlb702RJI62vCNurA1X4Gy07YiHrd0nzJIe&#10;0DuZTNJ0mvTaMmM15c7BaX1x4mXEbxpO/femcdwjWWLg5uNq47oLa7JckGJviWkFvdIg72DREaHg&#10;0htUTTxBByv+geoEtdrpxo+p7hLdNILyWANUk6V/VfPcEsNjLdAcZ25tcv8Pln47bi0SrMQTjBTp&#10;YEQboTiahM70xhUQUKmtDbXRk3o2G01/OqR01RK155Hhy9lAWhYyklcpYeMM4O/6r5pBDDl4Hdt0&#10;amwXIKEB6BSncb5Ng588onA4m2cPeQpDo4MvIcWQaKzzX7juUDBKLIFzBCbHjfOBCCmGkHCP0msh&#10;ZRy2VKgv8eMU1APQnYHSvRUx2WkpWAgMKc7ud5W06EiCdOIXKwTPfZjVB8UicMsJW11tT4S82EBE&#10;qoAHZQG1q3XRxq95Ol/NVrN8lE+mq1Ge1vXo87rKR9N19vhQf6qrqs5+B2pZXrSCMa4Cu0GnWf42&#10;HVxfzEVhN6XeWpK8Ro+9A7LDP5KOcw2jvIhip9l5a4d5gzRj8PUZBe3f78G+f+zLPwAAAP//AwBQ&#10;SwMEFAAGAAgAAAAhAL1XQHrYAAAABwEAAA8AAABkcnMvZG93bnJldi54bWxMj8tOwzAQRfdI/IM1&#10;SOyo06ogCHEqhNQVG2j6AVN7iKP6kcZOmv49U7GA5Zw7unOm2szeiYmG1MWgYLkoQFDQ0XShVbBv&#10;tg/PIFLGYNDFQAoulGBT395UWJp4Dl807XIruCSkEhXYnPtSyqQteUyL2FPg7DsOHjOPQyvNgGcu&#10;906uiuJJeuwCX7DY07slfdyNXoH+uCwbux1xajWuYvN5csd8Uur+bn57BZFpzn/LcNVndajZ6RDH&#10;YJJwCviRzPTlEcQ1XRdrJodfIutK/vevfwAAAP//AwBQSwECLQAUAAYACAAAACEAtoM4kv4AAADh&#10;AQAAEwAAAAAAAAAAAAAAAAAAAAAAW0NvbnRlbnRfVHlwZXNdLnhtbFBLAQItABQABgAIAAAAIQA4&#10;/SH/1gAAAJQBAAALAAAAAAAAAAAAAAAAAC8BAABfcmVscy8ucmVsc1BLAQItABQABgAIAAAAIQAs&#10;8ZpXGQIAADQEAAAOAAAAAAAAAAAAAAAAAC4CAABkcnMvZTJvRG9jLnhtbFBLAQItABQABgAIAAAA&#10;IQC9V0B62AAAAAc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254"/>
        <w:gridCol w:w="5286"/>
        <w:gridCol w:w="4500"/>
      </w:tblGrid>
      <w:tr w:rsidR="00BF1AD7" w:rsidRPr="006E17AB">
        <w:trPr>
          <w:trHeight w:val="330"/>
        </w:trPr>
        <w:tc>
          <w:tcPr>
            <w:tcW w:w="4254" w:type="dxa"/>
          </w:tcPr>
          <w:p w:rsidR="00BF1AD7" w:rsidRPr="006E17AB" w:rsidRDefault="001876AC" w:rsidP="002A006A">
            <w:pPr>
              <w:jc w:val="center"/>
            </w:pPr>
            <w:r w:rsidRPr="006E17AB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0" layoutInCell="1" allowOverlap="1" wp14:anchorId="65DD67FA" wp14:editId="79EADBF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187324</wp:posOffset>
                      </wp:positionV>
                      <wp:extent cx="8915400" cy="0"/>
                      <wp:effectExtent l="0" t="38100" r="0" b="3810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154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.4pt,14.75pt" to="696.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EzrGAIAADQEAAAOAAAAZHJzL2Uyb0RvYy54bWysU8GO2jAQvVfqP1i+QxI2y0JEWFUJ9EK7&#10;SLv9AGM7xKpjW7YhoKr/3rEhiG0vVdUcnHE88/Jm3vPi+dRJdOTWCa1KnI1TjLiimgm1L/G3t/Vo&#10;hpHzRDEiteIlPnOHn5cfPyx6U/CJbrVk3CIAUa7oTYlb702RJI62vCNurA1XcNho2xEPW7tPmCU9&#10;oHcymaTpNOm1ZcZqyp2Dr/XlEC8jftNw6l+axnGPZImBm4+rjesurMlyQYq9JaYV9EqD/AOLjggF&#10;P71B1cQTdLDiD6hOUKudbvyY6i7RTSMojz1AN1n6WzevLTE89gLDceY2Jvf/YOnX49YiwUA7jBTp&#10;QKKNUBw9hMn0xhWQUKmtDb3Rk3o1G02/O6R01RK155Hh29lAWRYqknclYeMM4O/6L5pBDjl4Hcd0&#10;amwXIGEA6BTVON/U4CePKHyczbPHPAXR6HCWkGIoNNb5z1x3KAQllsA5ApPjxvlAhBRDSviP0msh&#10;ZRRbKtSX+GkK7gHozkDr3opY7LQULCSGEmf3u0padCTBOvGJHcLJfZrVB8UicMsJW11jT4S8xEBE&#10;qoAHbQG1a3Txxo95Ol/NVrN8lE+mq1Ge1vXo07rKR9N19vRYP9RVVWc/A7UsL1rBGFeB3eDTLP87&#10;H1xvzMVhN6feRpK8R4+zA7LDO5KOugYpL6bYaXbe2kFvsGZMvl6j4P37PcT3l335CwAA//8DAFBL&#10;AwQUAAYACAAAACEARZ8RGtwAAAAKAQAADwAAAGRycy9kb3ducmV2LnhtbEyPzU7DMBCE70i8g7WV&#10;uLVOUoFoGqdCSD1xgaYPsLWXOKp/0thJ07fHFQc47uxo5ptqN1vDJhpC552AfJUBIye96lwr4Njs&#10;l6/AQkSn0HhHAm4UYFc/PlRYKn91XzQdYstSiAslCtAx9iXnQWqyGFa+J5d+336wGNM5tFwNeE3h&#10;1vAiy164xc6lBo09vWuS58NoBciPW97o/YhTK7HwzefFnONFiKfF/LYFFmmOf2a44yd0qBPTyY9O&#10;BWYELPMsoUcBxeYZ2N2w3qwLYKdfhdcV/z+h/gEAAP//AwBQSwECLQAUAAYACAAAACEAtoM4kv4A&#10;AADhAQAAEwAAAAAAAAAAAAAAAAAAAAAAW0NvbnRlbnRfVHlwZXNdLnhtbFBLAQItABQABgAIAAAA&#10;IQA4/SH/1gAAAJQBAAALAAAAAAAAAAAAAAAAAC8BAABfcmVscy8ucmVsc1BLAQItABQABgAIAAAA&#10;IQDPOEzrGAIAADQEAAAOAAAAAAAAAAAAAAAAAC4CAABkcnMvZTJvRG9jLnhtbFBLAQItABQABgAI&#10;AAAAIQBFnxEa3AAAAAoBAAAPAAAAAAAAAAAAAAAAAHIEAABkcnMvZG93bnJldi54bWxQSwUGAAAA&#10;AAQABADzAAAAewUAAAAA&#10;" strokeweight="6pt">
                      <v:stroke linestyle="thickBetweenThin"/>
                    </v:line>
                  </w:pict>
                </mc:Fallback>
              </mc:AlternateContent>
            </w:r>
            <w:r w:rsidR="00BF1AD7" w:rsidRPr="006E17AB">
              <w:t>AGENDA ITEM</w:t>
            </w:r>
          </w:p>
        </w:tc>
        <w:tc>
          <w:tcPr>
            <w:tcW w:w="5286" w:type="dxa"/>
          </w:tcPr>
          <w:p w:rsidR="00BF1AD7" w:rsidRPr="006E17AB" w:rsidRDefault="00BF1AD7" w:rsidP="002A006A">
            <w:pPr>
              <w:jc w:val="center"/>
            </w:pPr>
            <w:r w:rsidRPr="006E17AB">
              <w:t>DISCUSSION</w:t>
            </w:r>
          </w:p>
        </w:tc>
        <w:tc>
          <w:tcPr>
            <w:tcW w:w="4500" w:type="dxa"/>
          </w:tcPr>
          <w:p w:rsidR="00BF1AD7" w:rsidRPr="006E17AB" w:rsidRDefault="00BF1AD7" w:rsidP="002A006A">
            <w:pPr>
              <w:jc w:val="center"/>
            </w:pPr>
            <w:r w:rsidRPr="006E17AB">
              <w:t>RECOMMENDATION/ACTION</w:t>
            </w:r>
          </w:p>
        </w:tc>
      </w:tr>
    </w:tbl>
    <w:p w:rsidR="00BF1AD7" w:rsidRPr="006E17AB" w:rsidRDefault="00BF1AD7" w:rsidP="002A006A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4"/>
        <w:gridCol w:w="5826"/>
        <w:gridCol w:w="3960"/>
      </w:tblGrid>
      <w:tr w:rsidR="00104BA5" w:rsidRPr="006E17AB" w:rsidTr="003C5925">
        <w:trPr>
          <w:trHeight w:val="476"/>
        </w:trPr>
        <w:tc>
          <w:tcPr>
            <w:tcW w:w="4254" w:type="dxa"/>
          </w:tcPr>
          <w:p w:rsidR="00104BA5" w:rsidRPr="006E17AB" w:rsidRDefault="00175991" w:rsidP="003C5925">
            <w:pPr>
              <w:numPr>
                <w:ilvl w:val="0"/>
                <w:numId w:val="8"/>
              </w:numPr>
            </w:pPr>
            <w:r w:rsidRPr="006E17AB">
              <w:t>Call to Order</w:t>
            </w:r>
            <w:r w:rsidR="00534819">
              <w:t>/Roll Call</w:t>
            </w:r>
          </w:p>
        </w:tc>
        <w:tc>
          <w:tcPr>
            <w:tcW w:w="5826" w:type="dxa"/>
          </w:tcPr>
          <w:p w:rsidR="00B07B18" w:rsidRPr="006E17AB" w:rsidRDefault="00B139D6" w:rsidP="00B07B18">
            <w:pPr>
              <w:ind w:left="228"/>
            </w:pPr>
            <w:r>
              <w:t>Meeting called to order at 2:03</w:t>
            </w:r>
            <w:r w:rsidR="00534819">
              <w:t xml:space="preserve"> PM.</w:t>
            </w:r>
          </w:p>
          <w:p w:rsidR="00B07B18" w:rsidRPr="006E17AB" w:rsidRDefault="00B07B18" w:rsidP="00B07B18">
            <w:pPr>
              <w:ind w:left="228"/>
            </w:pPr>
          </w:p>
        </w:tc>
        <w:tc>
          <w:tcPr>
            <w:tcW w:w="3960" w:type="dxa"/>
          </w:tcPr>
          <w:p w:rsidR="00104BA5" w:rsidRPr="006E17AB" w:rsidRDefault="00534819" w:rsidP="000D5DE1">
            <w:pPr>
              <w:ind w:left="342" w:hanging="270"/>
            </w:pPr>
            <w:r>
              <w:t>Roll taken</w:t>
            </w:r>
            <w:r w:rsidR="00D979F7">
              <w:t xml:space="preserve">. </w:t>
            </w:r>
            <w:r w:rsidR="000D5DE1">
              <w:t xml:space="preserve"> Quorum present.</w:t>
            </w:r>
            <w:r w:rsidR="008628AB">
              <w:t xml:space="preserve"> (Sign in sheet attached)</w:t>
            </w:r>
          </w:p>
        </w:tc>
      </w:tr>
      <w:tr w:rsidR="00BF1AD7" w:rsidRPr="006E17AB" w:rsidTr="003C5925">
        <w:trPr>
          <w:trHeight w:val="315"/>
        </w:trPr>
        <w:tc>
          <w:tcPr>
            <w:tcW w:w="4254" w:type="dxa"/>
          </w:tcPr>
          <w:p w:rsidR="003871F6" w:rsidRPr="006E17AB" w:rsidRDefault="00BF1AD7" w:rsidP="003C5925">
            <w:pPr>
              <w:numPr>
                <w:ilvl w:val="0"/>
                <w:numId w:val="8"/>
              </w:numPr>
            </w:pPr>
            <w:r w:rsidRPr="006E17AB">
              <w:t xml:space="preserve">Approval of </w:t>
            </w:r>
            <w:r w:rsidR="00A63041" w:rsidRPr="006E17AB">
              <w:t xml:space="preserve">meeting </w:t>
            </w:r>
            <w:r w:rsidR="003871F6" w:rsidRPr="006E17AB">
              <w:t>minutes:</w:t>
            </w:r>
          </w:p>
          <w:p w:rsidR="00BF1AD7" w:rsidRPr="006E17AB" w:rsidRDefault="00B139D6" w:rsidP="0035013B">
            <w:pPr>
              <w:numPr>
                <w:ilvl w:val="1"/>
                <w:numId w:val="8"/>
              </w:numPr>
            </w:pPr>
            <w:r>
              <w:t>October &amp; November</w:t>
            </w:r>
            <w:r w:rsidR="00B251B1">
              <w:t xml:space="preserve"> 2014 </w:t>
            </w:r>
            <w:r w:rsidR="000D5DE1">
              <w:t xml:space="preserve"> minutes</w:t>
            </w:r>
          </w:p>
        </w:tc>
        <w:tc>
          <w:tcPr>
            <w:tcW w:w="5826" w:type="dxa"/>
          </w:tcPr>
          <w:p w:rsidR="008867EE" w:rsidRDefault="00D979F7" w:rsidP="00B07B18">
            <w:pPr>
              <w:ind w:left="228"/>
            </w:pPr>
            <w:r>
              <w:t xml:space="preserve">Discussion regarding </w:t>
            </w:r>
            <w:proofErr w:type="gramStart"/>
            <w:r>
              <w:t>minutes</w:t>
            </w:r>
            <w:proofErr w:type="gramEnd"/>
            <w:r>
              <w:t xml:space="preserve"> approval.</w:t>
            </w:r>
          </w:p>
          <w:p w:rsidR="009E49B1" w:rsidRDefault="009E49B1" w:rsidP="00B07B18">
            <w:pPr>
              <w:ind w:left="228"/>
            </w:pPr>
          </w:p>
          <w:p w:rsidR="009E49B1" w:rsidRDefault="009E49B1" w:rsidP="00B07B18">
            <w:pPr>
              <w:ind w:left="228"/>
            </w:pPr>
          </w:p>
          <w:p w:rsidR="009E49B1" w:rsidRDefault="009E49B1" w:rsidP="00B07B18">
            <w:pPr>
              <w:ind w:left="228"/>
            </w:pPr>
          </w:p>
          <w:p w:rsidR="009E49B1" w:rsidRPr="000D5DE1" w:rsidRDefault="000D5DE1" w:rsidP="000D5DE1">
            <w:pPr>
              <w:tabs>
                <w:tab w:val="left" w:pos="4339"/>
              </w:tabs>
            </w:pPr>
            <w:r>
              <w:tab/>
            </w:r>
          </w:p>
        </w:tc>
        <w:tc>
          <w:tcPr>
            <w:tcW w:w="3960" w:type="dxa"/>
          </w:tcPr>
          <w:p w:rsidR="009E49B1" w:rsidRPr="006E17AB" w:rsidRDefault="003A0904" w:rsidP="003A0904">
            <w:pPr>
              <w:ind w:left="342" w:hanging="270"/>
            </w:pPr>
            <w:r>
              <w:t xml:space="preserve">William Neese </w:t>
            </w:r>
            <w:r w:rsidR="009E49B1">
              <w:t xml:space="preserve">motioned that we accept the </w:t>
            </w:r>
            <w:r w:rsidR="00B139D6">
              <w:t>October &amp; November</w:t>
            </w:r>
            <w:r w:rsidR="00B251B1">
              <w:t xml:space="preserve"> 2014 </w:t>
            </w:r>
            <w:r w:rsidR="009E49B1">
              <w:t xml:space="preserve">minutes as presented. </w:t>
            </w:r>
            <w:r w:rsidR="00B139D6">
              <w:t>Gary Rosenthal</w:t>
            </w:r>
            <w:r>
              <w:t xml:space="preserve"> </w:t>
            </w:r>
            <w:r w:rsidR="009E49B1">
              <w:t>seconded. Unanimous vote to approve.</w:t>
            </w:r>
          </w:p>
        </w:tc>
      </w:tr>
      <w:tr w:rsidR="008B561D" w:rsidRPr="006E17AB" w:rsidTr="00534819">
        <w:tc>
          <w:tcPr>
            <w:tcW w:w="4254" w:type="dxa"/>
            <w:shd w:val="clear" w:color="auto" w:fill="auto"/>
          </w:tcPr>
          <w:p w:rsidR="008B561D" w:rsidRPr="006E17AB" w:rsidRDefault="00534819" w:rsidP="000C0241">
            <w:pPr>
              <w:numPr>
                <w:ilvl w:val="0"/>
                <w:numId w:val="8"/>
              </w:numPr>
            </w:pPr>
            <w:r>
              <w:t>Administration Remarks</w:t>
            </w:r>
          </w:p>
        </w:tc>
        <w:tc>
          <w:tcPr>
            <w:tcW w:w="5826" w:type="dxa"/>
            <w:shd w:val="clear" w:color="auto" w:fill="auto"/>
          </w:tcPr>
          <w:p w:rsidR="008B561D" w:rsidRPr="006E17AB" w:rsidRDefault="008B561D" w:rsidP="000F23C3">
            <w:pPr>
              <w:ind w:left="228"/>
            </w:pPr>
          </w:p>
        </w:tc>
        <w:tc>
          <w:tcPr>
            <w:tcW w:w="3960" w:type="dxa"/>
            <w:shd w:val="clear" w:color="auto" w:fill="auto"/>
          </w:tcPr>
          <w:p w:rsidR="008B561D" w:rsidRPr="006E17AB" w:rsidRDefault="008B561D" w:rsidP="000F23C3"/>
        </w:tc>
      </w:tr>
      <w:tr w:rsidR="008B561D" w:rsidRPr="006E17AB" w:rsidTr="00534819">
        <w:tc>
          <w:tcPr>
            <w:tcW w:w="4254" w:type="dxa"/>
            <w:shd w:val="clear" w:color="auto" w:fill="auto"/>
          </w:tcPr>
          <w:p w:rsidR="008B561D" w:rsidRPr="006E17AB" w:rsidRDefault="008B561D" w:rsidP="00B139D6"/>
        </w:tc>
        <w:tc>
          <w:tcPr>
            <w:tcW w:w="5826" w:type="dxa"/>
            <w:shd w:val="clear" w:color="auto" w:fill="auto"/>
          </w:tcPr>
          <w:p w:rsidR="001321A3" w:rsidRPr="000D5DE1" w:rsidRDefault="00B139D6" w:rsidP="00B139D6">
            <w:pPr>
              <w:pStyle w:val="ListParagraph"/>
              <w:ind w:left="14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3960" w:type="dxa"/>
            <w:shd w:val="clear" w:color="auto" w:fill="auto"/>
          </w:tcPr>
          <w:p w:rsidR="0065752F" w:rsidRPr="006E17AB" w:rsidRDefault="0065752F" w:rsidP="00CA2AA7"/>
        </w:tc>
      </w:tr>
      <w:tr w:rsidR="000417EC" w:rsidRPr="006E17AB" w:rsidTr="00534819">
        <w:tc>
          <w:tcPr>
            <w:tcW w:w="4254" w:type="dxa"/>
            <w:shd w:val="clear" w:color="auto" w:fill="auto"/>
          </w:tcPr>
          <w:p w:rsidR="000417EC" w:rsidRDefault="000417EC" w:rsidP="00534819">
            <w:pPr>
              <w:ind w:left="1152" w:hanging="1046"/>
            </w:pPr>
            <w:r>
              <w:t>4. Officer Reports</w:t>
            </w:r>
          </w:p>
        </w:tc>
        <w:tc>
          <w:tcPr>
            <w:tcW w:w="5826" w:type="dxa"/>
            <w:shd w:val="clear" w:color="auto" w:fill="auto"/>
          </w:tcPr>
          <w:p w:rsidR="000417EC" w:rsidRPr="006E17AB" w:rsidRDefault="000417EC" w:rsidP="00ED34D6">
            <w:pPr>
              <w:ind w:left="262" w:firstLine="720"/>
            </w:pPr>
          </w:p>
        </w:tc>
        <w:tc>
          <w:tcPr>
            <w:tcW w:w="3960" w:type="dxa"/>
            <w:shd w:val="clear" w:color="auto" w:fill="auto"/>
          </w:tcPr>
          <w:p w:rsidR="000417EC" w:rsidRPr="006E17AB" w:rsidRDefault="000417EC" w:rsidP="006B799D">
            <w:pPr>
              <w:ind w:left="196"/>
            </w:pPr>
          </w:p>
        </w:tc>
      </w:tr>
      <w:tr w:rsidR="000417EC" w:rsidRPr="006E17AB" w:rsidTr="00534819">
        <w:tc>
          <w:tcPr>
            <w:tcW w:w="4254" w:type="dxa"/>
            <w:shd w:val="clear" w:color="auto" w:fill="auto"/>
          </w:tcPr>
          <w:p w:rsidR="000417EC" w:rsidRDefault="000417EC" w:rsidP="00B139D6">
            <w:pPr>
              <w:ind w:left="1152" w:hanging="1046"/>
            </w:pPr>
            <w:r>
              <w:t xml:space="preserve">a. President – </w:t>
            </w:r>
            <w:proofErr w:type="spellStart"/>
            <w:r w:rsidR="00B139D6">
              <w:t>Brigett</w:t>
            </w:r>
            <w:proofErr w:type="spellEnd"/>
            <w:r w:rsidR="00B139D6">
              <w:t xml:space="preserve"> Scott</w:t>
            </w:r>
          </w:p>
        </w:tc>
        <w:tc>
          <w:tcPr>
            <w:tcW w:w="5826" w:type="dxa"/>
            <w:shd w:val="clear" w:color="auto" w:fill="auto"/>
          </w:tcPr>
          <w:p w:rsidR="008B0A9C" w:rsidRPr="00122EB7" w:rsidRDefault="00122EB7" w:rsidP="0068068A">
            <w:pPr>
              <w:pStyle w:val="ListParagraph"/>
              <w:numPr>
                <w:ilvl w:val="0"/>
                <w:numId w:val="19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Discussed the Strategic Planning meeting that she attended. </w:t>
            </w:r>
          </w:p>
          <w:p w:rsidR="00122EB7" w:rsidRPr="006E17AB" w:rsidRDefault="00122EB7" w:rsidP="0068068A">
            <w:pPr>
              <w:pStyle w:val="ListParagraph"/>
              <w:numPr>
                <w:ilvl w:val="0"/>
                <w:numId w:val="19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Announced that the job ad for the Provost position would be posted before Christmas and that a search committee had been selected.</w:t>
            </w:r>
          </w:p>
        </w:tc>
        <w:tc>
          <w:tcPr>
            <w:tcW w:w="3960" w:type="dxa"/>
            <w:shd w:val="clear" w:color="auto" w:fill="auto"/>
          </w:tcPr>
          <w:p w:rsidR="000417EC" w:rsidRPr="006E17AB" w:rsidRDefault="000417EC" w:rsidP="006B799D">
            <w:pPr>
              <w:ind w:left="196"/>
            </w:pPr>
          </w:p>
        </w:tc>
      </w:tr>
      <w:tr w:rsidR="00284C5D" w:rsidRPr="006E17AB" w:rsidTr="00534819">
        <w:tc>
          <w:tcPr>
            <w:tcW w:w="4254" w:type="dxa"/>
            <w:shd w:val="clear" w:color="auto" w:fill="auto"/>
          </w:tcPr>
          <w:p w:rsidR="00300AE3" w:rsidRPr="006E17AB" w:rsidRDefault="000417EC" w:rsidP="00534819">
            <w:pPr>
              <w:ind w:left="1152" w:hanging="1046"/>
            </w:pPr>
            <w:r>
              <w:t>5</w:t>
            </w:r>
            <w:r w:rsidR="00534819">
              <w:t>. Committee Reports</w:t>
            </w:r>
          </w:p>
        </w:tc>
        <w:tc>
          <w:tcPr>
            <w:tcW w:w="5826" w:type="dxa"/>
            <w:shd w:val="clear" w:color="auto" w:fill="auto"/>
          </w:tcPr>
          <w:p w:rsidR="00284C5D" w:rsidRPr="006E17AB" w:rsidRDefault="00284C5D" w:rsidP="00ED34D6">
            <w:pPr>
              <w:ind w:left="262" w:firstLine="720"/>
            </w:pPr>
          </w:p>
        </w:tc>
        <w:tc>
          <w:tcPr>
            <w:tcW w:w="3960" w:type="dxa"/>
            <w:shd w:val="clear" w:color="auto" w:fill="auto"/>
          </w:tcPr>
          <w:p w:rsidR="006B12E9" w:rsidRPr="006E17AB" w:rsidRDefault="006B12E9" w:rsidP="006B799D">
            <w:pPr>
              <w:ind w:left="196"/>
            </w:pPr>
          </w:p>
        </w:tc>
      </w:tr>
      <w:tr w:rsidR="00A338ED" w:rsidRPr="006E17AB" w:rsidTr="00534819">
        <w:tc>
          <w:tcPr>
            <w:tcW w:w="4254" w:type="dxa"/>
            <w:shd w:val="clear" w:color="auto" w:fill="auto"/>
          </w:tcPr>
          <w:p w:rsidR="00A338ED" w:rsidRDefault="00031DA4" w:rsidP="000417EC">
            <w:pPr>
              <w:ind w:left="1152" w:hanging="1046"/>
            </w:pPr>
            <w:r>
              <w:lastRenderedPageBreak/>
              <w:t>GEAC – Keri Turner</w:t>
            </w:r>
          </w:p>
        </w:tc>
        <w:tc>
          <w:tcPr>
            <w:tcW w:w="5826" w:type="dxa"/>
            <w:shd w:val="clear" w:color="auto" w:fill="auto"/>
          </w:tcPr>
          <w:p w:rsidR="00A338ED" w:rsidRDefault="008B0A9C" w:rsidP="00122EB7">
            <w:pPr>
              <w:ind w:left="262" w:firstLine="720"/>
            </w:pPr>
            <w:r>
              <w:t xml:space="preserve">Presented </w:t>
            </w:r>
            <w:r w:rsidR="00122EB7">
              <w:t>report from meetings on November 12</w:t>
            </w:r>
            <w:r w:rsidR="00122EB7" w:rsidRPr="00122EB7">
              <w:rPr>
                <w:vertAlign w:val="superscript"/>
              </w:rPr>
              <w:t>th</w:t>
            </w:r>
            <w:r w:rsidR="00122EB7">
              <w:t xml:space="preserve"> and 19</w:t>
            </w:r>
            <w:r w:rsidR="00122EB7" w:rsidRPr="00122EB7">
              <w:rPr>
                <w:vertAlign w:val="superscript"/>
              </w:rPr>
              <w:t>th</w:t>
            </w:r>
            <w:r w:rsidR="00122EB7">
              <w:t xml:space="preserve"> and December 2</w:t>
            </w:r>
            <w:r w:rsidR="00122EB7" w:rsidRPr="00122EB7">
              <w:rPr>
                <w:vertAlign w:val="superscript"/>
              </w:rPr>
              <w:t>nd</w:t>
            </w:r>
            <w:r w:rsidR="00122EB7">
              <w:t xml:space="preserve">. </w:t>
            </w:r>
          </w:p>
        </w:tc>
        <w:tc>
          <w:tcPr>
            <w:tcW w:w="3960" w:type="dxa"/>
            <w:shd w:val="clear" w:color="auto" w:fill="auto"/>
          </w:tcPr>
          <w:p w:rsidR="000417EC" w:rsidRPr="006E17AB" w:rsidRDefault="00122EB7" w:rsidP="00122EB7">
            <w:pPr>
              <w:ind w:left="196"/>
            </w:pPr>
            <w:r>
              <w:t xml:space="preserve">John </w:t>
            </w:r>
            <w:proofErr w:type="spellStart"/>
            <w:r>
              <w:t>Lajaunie</w:t>
            </w:r>
            <w:proofErr w:type="spellEnd"/>
            <w:r w:rsidR="008B0A9C">
              <w:t xml:space="preserve"> motioned to approve</w:t>
            </w:r>
            <w:r w:rsidR="00C34B4B">
              <w:t xml:space="preserve"> the </w:t>
            </w:r>
            <w:r>
              <w:t>report</w:t>
            </w:r>
            <w:r w:rsidR="00C34B4B">
              <w:t xml:space="preserve"> and </w:t>
            </w:r>
            <w:r>
              <w:t xml:space="preserve">Amanda </w:t>
            </w:r>
            <w:proofErr w:type="spellStart"/>
            <w:r>
              <w:t>Eymard</w:t>
            </w:r>
            <w:proofErr w:type="spellEnd"/>
            <w:r w:rsidR="00C34B4B">
              <w:t xml:space="preserve"> seconded the motion. A unanimous vote approved the </w:t>
            </w:r>
            <w:r>
              <w:t>report</w:t>
            </w:r>
            <w:r w:rsidR="00C34B4B">
              <w:t>.</w:t>
            </w:r>
          </w:p>
        </w:tc>
      </w:tr>
      <w:tr w:rsidR="00031DA4" w:rsidRPr="006E17AB" w:rsidTr="00534819">
        <w:tc>
          <w:tcPr>
            <w:tcW w:w="4254" w:type="dxa"/>
            <w:shd w:val="clear" w:color="auto" w:fill="auto"/>
          </w:tcPr>
          <w:p w:rsidR="00031DA4" w:rsidRDefault="00122EB7" w:rsidP="000417EC">
            <w:pPr>
              <w:ind w:left="1152" w:hanging="1046"/>
            </w:pPr>
            <w:r>
              <w:t xml:space="preserve">Courses and Curricula – </w:t>
            </w:r>
            <w:proofErr w:type="spellStart"/>
            <w:r>
              <w:t>Brigett</w:t>
            </w:r>
            <w:proofErr w:type="spellEnd"/>
            <w:r>
              <w:t xml:space="preserve"> Scott</w:t>
            </w:r>
          </w:p>
        </w:tc>
        <w:tc>
          <w:tcPr>
            <w:tcW w:w="5826" w:type="dxa"/>
            <w:shd w:val="clear" w:color="auto" w:fill="auto"/>
          </w:tcPr>
          <w:p w:rsidR="00031DA4" w:rsidRDefault="00122EB7" w:rsidP="00031DA4">
            <w:pPr>
              <w:ind w:left="262" w:firstLine="720"/>
            </w:pPr>
            <w:r>
              <w:t>Presented a report of the actions of Courses and Curricula committee for approval.</w:t>
            </w:r>
          </w:p>
        </w:tc>
        <w:tc>
          <w:tcPr>
            <w:tcW w:w="3960" w:type="dxa"/>
            <w:shd w:val="clear" w:color="auto" w:fill="auto"/>
          </w:tcPr>
          <w:p w:rsidR="00031DA4" w:rsidRPr="006E17AB" w:rsidRDefault="00122EB7" w:rsidP="006B799D">
            <w:pPr>
              <w:ind w:left="196"/>
            </w:pPr>
            <w:r>
              <w:t xml:space="preserve">Stephen </w:t>
            </w:r>
            <w:proofErr w:type="spellStart"/>
            <w:r>
              <w:t>Michot</w:t>
            </w:r>
            <w:proofErr w:type="spellEnd"/>
            <w:r>
              <w:t xml:space="preserve"> motioned to approve the report and John </w:t>
            </w:r>
            <w:proofErr w:type="spellStart"/>
            <w:r>
              <w:t>Lajaunie</w:t>
            </w:r>
            <w:proofErr w:type="spellEnd"/>
            <w:r>
              <w:t xml:space="preserve"> seconded the motion. A unanimous vote approved the report.</w:t>
            </w:r>
          </w:p>
        </w:tc>
      </w:tr>
      <w:tr w:rsidR="00745233" w:rsidRPr="006E17AB" w:rsidTr="0076087D">
        <w:trPr>
          <w:trHeight w:val="215"/>
        </w:trPr>
        <w:tc>
          <w:tcPr>
            <w:tcW w:w="4254" w:type="dxa"/>
            <w:shd w:val="clear" w:color="auto" w:fill="auto"/>
          </w:tcPr>
          <w:p w:rsidR="00745233" w:rsidRPr="006E17AB" w:rsidRDefault="000417EC" w:rsidP="00534819">
            <w:pPr>
              <w:ind w:firstLine="106"/>
            </w:pPr>
            <w:r>
              <w:t>6</w:t>
            </w:r>
            <w:r w:rsidR="00534819">
              <w:t>. Old Business</w:t>
            </w:r>
          </w:p>
        </w:tc>
        <w:tc>
          <w:tcPr>
            <w:tcW w:w="5826" w:type="dxa"/>
            <w:shd w:val="clear" w:color="auto" w:fill="auto"/>
          </w:tcPr>
          <w:p w:rsidR="00745233" w:rsidRPr="006E17AB" w:rsidRDefault="00745233" w:rsidP="006B799D">
            <w:pPr>
              <w:ind w:left="262"/>
            </w:pPr>
          </w:p>
        </w:tc>
        <w:tc>
          <w:tcPr>
            <w:tcW w:w="3960" w:type="dxa"/>
            <w:shd w:val="clear" w:color="auto" w:fill="auto"/>
          </w:tcPr>
          <w:p w:rsidR="00745233" w:rsidRPr="006E17AB" w:rsidRDefault="00745233" w:rsidP="00433AD1">
            <w:pPr>
              <w:ind w:left="342" w:hanging="270"/>
            </w:pPr>
          </w:p>
        </w:tc>
      </w:tr>
      <w:tr w:rsidR="00B015F5" w:rsidRPr="006E17AB" w:rsidTr="00534819">
        <w:tc>
          <w:tcPr>
            <w:tcW w:w="4254" w:type="dxa"/>
            <w:shd w:val="clear" w:color="auto" w:fill="auto"/>
          </w:tcPr>
          <w:p w:rsidR="00B015F5" w:rsidRDefault="00B015F5" w:rsidP="00122EB7">
            <w:pPr>
              <w:ind w:firstLine="106"/>
            </w:pPr>
            <w:r>
              <w:t xml:space="preserve">a. </w:t>
            </w:r>
            <w:r w:rsidR="00122EB7">
              <w:t>Changes to P&amp;P Manual</w:t>
            </w:r>
          </w:p>
        </w:tc>
        <w:tc>
          <w:tcPr>
            <w:tcW w:w="5826" w:type="dxa"/>
            <w:shd w:val="clear" w:color="auto" w:fill="auto"/>
          </w:tcPr>
          <w:p w:rsidR="00B015F5" w:rsidRPr="006E17AB" w:rsidRDefault="00C61962" w:rsidP="0076087D">
            <w:pPr>
              <w:ind w:left="262"/>
            </w:pPr>
            <w:r>
              <w:t>Di</w:t>
            </w:r>
            <w:r w:rsidR="00352380">
              <w:t xml:space="preserve">scussion of the GEAC chair position changes occurred. </w:t>
            </w:r>
            <w:r w:rsidR="00B015F5">
              <w:t xml:space="preserve"> </w:t>
            </w:r>
          </w:p>
        </w:tc>
        <w:tc>
          <w:tcPr>
            <w:tcW w:w="3960" w:type="dxa"/>
            <w:shd w:val="clear" w:color="auto" w:fill="auto"/>
          </w:tcPr>
          <w:p w:rsidR="00B015F5" w:rsidRPr="006E17AB" w:rsidRDefault="00352380" w:rsidP="00352380">
            <w:pPr>
              <w:ind w:left="342" w:hanging="270"/>
            </w:pPr>
            <w:r>
              <w:t xml:space="preserve">John </w:t>
            </w:r>
            <w:proofErr w:type="spellStart"/>
            <w:r>
              <w:t>Lajaunie</w:t>
            </w:r>
            <w:proofErr w:type="spellEnd"/>
            <w:r>
              <w:t xml:space="preserve"> motioned to accept the </w:t>
            </w:r>
            <w:r w:rsidR="0076087D">
              <w:t>policy</w:t>
            </w:r>
            <w:r>
              <w:t xml:space="preserve"> manual changes. </w:t>
            </w:r>
            <w:proofErr w:type="spellStart"/>
            <w:r>
              <w:t>Brigett</w:t>
            </w:r>
            <w:proofErr w:type="spellEnd"/>
            <w:r>
              <w:t xml:space="preserve"> Scott </w:t>
            </w:r>
            <w:r w:rsidR="0076087D">
              <w:t>seconded the motion. A unanimous vote approved.</w:t>
            </w:r>
          </w:p>
        </w:tc>
      </w:tr>
      <w:tr w:rsidR="006E17AB" w:rsidRPr="006E17AB" w:rsidTr="00534819">
        <w:tc>
          <w:tcPr>
            <w:tcW w:w="4254" w:type="dxa"/>
            <w:shd w:val="clear" w:color="auto" w:fill="auto"/>
          </w:tcPr>
          <w:p w:rsidR="006E17AB" w:rsidRDefault="00B015F5" w:rsidP="00352380">
            <w:r>
              <w:t xml:space="preserve">  b. </w:t>
            </w:r>
            <w:r w:rsidR="00352380">
              <w:t>Comprehensive Nicholls Online Policy</w:t>
            </w:r>
          </w:p>
        </w:tc>
        <w:tc>
          <w:tcPr>
            <w:tcW w:w="5826" w:type="dxa"/>
            <w:shd w:val="clear" w:color="auto" w:fill="auto"/>
          </w:tcPr>
          <w:p w:rsidR="0021729B" w:rsidRPr="006E17AB" w:rsidRDefault="0021729B" w:rsidP="00352380">
            <w:pPr>
              <w:ind w:left="262"/>
            </w:pPr>
          </w:p>
        </w:tc>
        <w:tc>
          <w:tcPr>
            <w:tcW w:w="3960" w:type="dxa"/>
            <w:shd w:val="clear" w:color="auto" w:fill="auto"/>
          </w:tcPr>
          <w:p w:rsidR="00A35917" w:rsidRPr="006E17AB" w:rsidRDefault="0076087D" w:rsidP="00352380">
            <w:pPr>
              <w:ind w:left="342" w:hanging="270"/>
            </w:pPr>
            <w:r>
              <w:t xml:space="preserve">Discussion was tabled until the next meeting. </w:t>
            </w:r>
          </w:p>
        </w:tc>
      </w:tr>
      <w:tr w:rsidR="00352380" w:rsidRPr="006E17AB" w:rsidTr="00534819">
        <w:tc>
          <w:tcPr>
            <w:tcW w:w="4254" w:type="dxa"/>
            <w:shd w:val="clear" w:color="auto" w:fill="auto"/>
          </w:tcPr>
          <w:p w:rsidR="00352380" w:rsidRDefault="00352380" w:rsidP="00352380">
            <w:r>
              <w:t>c. Online Time Sheets</w:t>
            </w:r>
          </w:p>
        </w:tc>
        <w:tc>
          <w:tcPr>
            <w:tcW w:w="5826" w:type="dxa"/>
            <w:shd w:val="clear" w:color="auto" w:fill="auto"/>
          </w:tcPr>
          <w:p w:rsidR="00352380" w:rsidRPr="006E17AB" w:rsidRDefault="00352380" w:rsidP="00352380">
            <w:pPr>
              <w:ind w:left="262"/>
            </w:pPr>
            <w:r>
              <w:t>The Chief of Staff has met with the appropriate people to have faculty brought on to the online time sheet system.</w:t>
            </w:r>
          </w:p>
        </w:tc>
        <w:tc>
          <w:tcPr>
            <w:tcW w:w="3960" w:type="dxa"/>
            <w:shd w:val="clear" w:color="auto" w:fill="auto"/>
          </w:tcPr>
          <w:p w:rsidR="00352380" w:rsidRDefault="00352380" w:rsidP="00352380">
            <w:pPr>
              <w:ind w:left="342" w:hanging="270"/>
            </w:pPr>
          </w:p>
        </w:tc>
      </w:tr>
      <w:tr w:rsidR="00352380" w:rsidRPr="006E17AB" w:rsidTr="00534819">
        <w:tc>
          <w:tcPr>
            <w:tcW w:w="4254" w:type="dxa"/>
            <w:shd w:val="clear" w:color="auto" w:fill="auto"/>
          </w:tcPr>
          <w:p w:rsidR="00352380" w:rsidRDefault="00352380" w:rsidP="00352380">
            <w:r>
              <w:t>d. 4.5 vs. 5 day weeks of class</w:t>
            </w:r>
          </w:p>
        </w:tc>
        <w:tc>
          <w:tcPr>
            <w:tcW w:w="5826" w:type="dxa"/>
            <w:shd w:val="clear" w:color="auto" w:fill="auto"/>
          </w:tcPr>
          <w:p w:rsidR="00352380" w:rsidRDefault="00352380" w:rsidP="00352380">
            <w:pPr>
              <w:ind w:left="262"/>
            </w:pPr>
            <w:r>
              <w:t xml:space="preserve">This issue will be brought up during Strategic Planning meetings. Feedback from faculty thus far has been almost evenly split. </w:t>
            </w:r>
            <w:proofErr w:type="spellStart"/>
            <w:r w:rsidR="00413DE8">
              <w:t>Brigett</w:t>
            </w:r>
            <w:proofErr w:type="spellEnd"/>
            <w:r w:rsidR="00413DE8">
              <w:t xml:space="preserve"> Scott</w:t>
            </w:r>
            <w:r w:rsidR="00AB226B">
              <w:t xml:space="preserve"> will ask the administration if </w:t>
            </w:r>
            <w:r w:rsidR="00413DE8">
              <w:t>cost savings data is available. Two volunteers will look into systems that are working at other universities.</w:t>
            </w:r>
          </w:p>
        </w:tc>
        <w:tc>
          <w:tcPr>
            <w:tcW w:w="3960" w:type="dxa"/>
            <w:shd w:val="clear" w:color="auto" w:fill="auto"/>
          </w:tcPr>
          <w:p w:rsidR="00352380" w:rsidRDefault="00413DE8" w:rsidP="00352380">
            <w:pPr>
              <w:ind w:left="342" w:hanging="270"/>
            </w:pPr>
            <w:r>
              <w:t>Topic was tabled until the next meeting.</w:t>
            </w:r>
          </w:p>
        </w:tc>
      </w:tr>
      <w:tr w:rsidR="00413DE8" w:rsidRPr="006E17AB" w:rsidTr="00534819">
        <w:tc>
          <w:tcPr>
            <w:tcW w:w="4254" w:type="dxa"/>
            <w:shd w:val="clear" w:color="auto" w:fill="auto"/>
          </w:tcPr>
          <w:p w:rsidR="00413DE8" w:rsidRDefault="00413DE8" w:rsidP="00352380">
            <w:r>
              <w:t>e. Budget Committee Representation</w:t>
            </w:r>
          </w:p>
        </w:tc>
        <w:tc>
          <w:tcPr>
            <w:tcW w:w="5826" w:type="dxa"/>
            <w:shd w:val="clear" w:color="auto" w:fill="auto"/>
          </w:tcPr>
          <w:p w:rsidR="00413DE8" w:rsidRDefault="00413DE8" w:rsidP="00352380">
            <w:pPr>
              <w:ind w:left="262"/>
            </w:pPr>
            <w:r>
              <w:t>Dr. Murphy would like the committee to meet before the Christmas holiday. Discussion regarding the committee representation occurred.</w:t>
            </w:r>
          </w:p>
        </w:tc>
        <w:tc>
          <w:tcPr>
            <w:tcW w:w="3960" w:type="dxa"/>
            <w:shd w:val="clear" w:color="auto" w:fill="auto"/>
          </w:tcPr>
          <w:p w:rsidR="00413DE8" w:rsidRDefault="00413DE8" w:rsidP="00352380">
            <w:pPr>
              <w:ind w:left="342" w:hanging="270"/>
            </w:pPr>
            <w:r>
              <w:t xml:space="preserve">Stephen </w:t>
            </w:r>
            <w:proofErr w:type="spellStart"/>
            <w:r>
              <w:t>Michot</w:t>
            </w:r>
            <w:proofErr w:type="spellEnd"/>
            <w:r>
              <w:t xml:space="preserve"> motioned to approve the Budget Committee representation. Richmond Eustis seconded the motion. A unanimous vote approved.</w:t>
            </w:r>
          </w:p>
        </w:tc>
      </w:tr>
      <w:tr w:rsidR="00E24E5A" w:rsidRPr="006E17AB" w:rsidTr="00534819">
        <w:tc>
          <w:tcPr>
            <w:tcW w:w="4254" w:type="dxa"/>
            <w:shd w:val="clear" w:color="auto" w:fill="auto"/>
          </w:tcPr>
          <w:p w:rsidR="00E24E5A" w:rsidRDefault="00E24E5A" w:rsidP="00352380">
            <w:r>
              <w:t>f. Plus/Minus Grading System</w:t>
            </w:r>
          </w:p>
        </w:tc>
        <w:tc>
          <w:tcPr>
            <w:tcW w:w="5826" w:type="dxa"/>
            <w:shd w:val="clear" w:color="auto" w:fill="auto"/>
          </w:tcPr>
          <w:p w:rsidR="00E24E5A" w:rsidRDefault="00E24E5A" w:rsidP="00352380">
            <w:pPr>
              <w:ind w:left="262"/>
            </w:pPr>
          </w:p>
        </w:tc>
        <w:tc>
          <w:tcPr>
            <w:tcW w:w="3960" w:type="dxa"/>
            <w:shd w:val="clear" w:color="auto" w:fill="auto"/>
          </w:tcPr>
          <w:p w:rsidR="00E24E5A" w:rsidRDefault="00E24E5A" w:rsidP="00352380">
            <w:pPr>
              <w:ind w:left="342" w:hanging="270"/>
            </w:pPr>
            <w:r>
              <w:t>Topic was tabled until the next meeting.</w:t>
            </w:r>
          </w:p>
        </w:tc>
      </w:tr>
      <w:tr w:rsidR="00D979F7" w:rsidRPr="006E17AB">
        <w:tc>
          <w:tcPr>
            <w:tcW w:w="4254" w:type="dxa"/>
          </w:tcPr>
          <w:p w:rsidR="00D979F7" w:rsidRPr="006E17AB" w:rsidRDefault="000417EC" w:rsidP="00534819">
            <w:pPr>
              <w:ind w:left="1152" w:hanging="1136"/>
            </w:pPr>
            <w:r>
              <w:t>7</w:t>
            </w:r>
            <w:r w:rsidR="00D979F7">
              <w:t>. New Business</w:t>
            </w:r>
          </w:p>
        </w:tc>
        <w:tc>
          <w:tcPr>
            <w:tcW w:w="5826" w:type="dxa"/>
          </w:tcPr>
          <w:p w:rsidR="00D979F7" w:rsidRPr="006E17AB" w:rsidRDefault="00D979F7" w:rsidP="00961CB3">
            <w:pPr>
              <w:tabs>
                <w:tab w:val="left" w:pos="1814"/>
              </w:tabs>
              <w:ind w:left="262"/>
            </w:pPr>
          </w:p>
        </w:tc>
        <w:tc>
          <w:tcPr>
            <w:tcW w:w="3960" w:type="dxa"/>
          </w:tcPr>
          <w:p w:rsidR="00D979F7" w:rsidRPr="006E17AB" w:rsidRDefault="00D979F7" w:rsidP="00704C2F">
            <w:pPr>
              <w:ind w:left="106"/>
            </w:pPr>
          </w:p>
        </w:tc>
      </w:tr>
      <w:tr w:rsidR="00D979F7" w:rsidRPr="006E17AB">
        <w:tc>
          <w:tcPr>
            <w:tcW w:w="4254" w:type="dxa"/>
          </w:tcPr>
          <w:p w:rsidR="00D979F7" w:rsidRPr="006E17AB" w:rsidRDefault="00AB226B" w:rsidP="00AB226B">
            <w:pPr>
              <w:pStyle w:val="ListParagraph"/>
              <w:numPr>
                <w:ilvl w:val="0"/>
                <w:numId w:val="20"/>
              </w:numPr>
            </w:pPr>
            <w:r>
              <w:t>GEAC Coordinator Position</w:t>
            </w:r>
          </w:p>
        </w:tc>
        <w:tc>
          <w:tcPr>
            <w:tcW w:w="5826" w:type="dxa"/>
          </w:tcPr>
          <w:p w:rsidR="00D979F7" w:rsidRPr="006E17AB" w:rsidRDefault="00AB226B" w:rsidP="00704C2F">
            <w:r>
              <w:t>Discussion of creating the position of GEAC Coordinator.</w:t>
            </w:r>
          </w:p>
        </w:tc>
        <w:tc>
          <w:tcPr>
            <w:tcW w:w="3960" w:type="dxa"/>
          </w:tcPr>
          <w:p w:rsidR="00D979F7" w:rsidRPr="006E17AB" w:rsidRDefault="00AB226B" w:rsidP="00704C2F">
            <w:pPr>
              <w:ind w:left="106"/>
            </w:pPr>
            <w:r>
              <w:t xml:space="preserve">John </w:t>
            </w:r>
            <w:proofErr w:type="spellStart"/>
            <w:r>
              <w:t>Lajaunie</w:t>
            </w:r>
            <w:proofErr w:type="spellEnd"/>
            <w:r>
              <w:t xml:space="preserve"> motioned to forward to the VPAA a request to develop a position description and line of authority and responsibility of GEAC Coordinator to be submitted for inclusion in the P&amp;P Manual. </w:t>
            </w:r>
            <w:bookmarkStart w:id="0" w:name="_GoBack"/>
            <w:bookmarkEnd w:id="0"/>
          </w:p>
        </w:tc>
      </w:tr>
      <w:tr w:rsidR="00D979F7" w:rsidRPr="006E17AB">
        <w:tc>
          <w:tcPr>
            <w:tcW w:w="4254" w:type="dxa"/>
          </w:tcPr>
          <w:p w:rsidR="00D979F7" w:rsidRDefault="000417EC" w:rsidP="005A1A5B">
            <w:pPr>
              <w:ind w:left="1152" w:hanging="1136"/>
            </w:pPr>
            <w:r>
              <w:t>8</w:t>
            </w:r>
            <w:r w:rsidR="00D979F7">
              <w:t>. Other Business</w:t>
            </w:r>
          </w:p>
        </w:tc>
        <w:tc>
          <w:tcPr>
            <w:tcW w:w="5826" w:type="dxa"/>
          </w:tcPr>
          <w:p w:rsidR="00D979F7" w:rsidRDefault="00D979F7" w:rsidP="009A7F21"/>
        </w:tc>
        <w:tc>
          <w:tcPr>
            <w:tcW w:w="3960" w:type="dxa"/>
          </w:tcPr>
          <w:p w:rsidR="00D979F7" w:rsidRPr="006E17AB" w:rsidRDefault="00D979F7" w:rsidP="00704C2F">
            <w:pPr>
              <w:ind w:left="342" w:hanging="270"/>
            </w:pPr>
          </w:p>
        </w:tc>
      </w:tr>
      <w:tr w:rsidR="00D43367" w:rsidRPr="006E17AB">
        <w:tc>
          <w:tcPr>
            <w:tcW w:w="4254" w:type="dxa"/>
          </w:tcPr>
          <w:p w:rsidR="00D43367" w:rsidRDefault="00E24E5A" w:rsidP="005A1A5B">
            <w:pPr>
              <w:ind w:left="1152" w:hanging="1136"/>
            </w:pPr>
            <w:r>
              <w:lastRenderedPageBreak/>
              <w:t>Election of Interim Budget Committee Members</w:t>
            </w:r>
          </w:p>
        </w:tc>
        <w:tc>
          <w:tcPr>
            <w:tcW w:w="5826" w:type="dxa"/>
          </w:tcPr>
          <w:p w:rsidR="00D43367" w:rsidRDefault="00D43367" w:rsidP="009A7F21"/>
        </w:tc>
        <w:tc>
          <w:tcPr>
            <w:tcW w:w="3960" w:type="dxa"/>
          </w:tcPr>
          <w:p w:rsidR="00D33F2B" w:rsidRDefault="00E24E5A" w:rsidP="00D33F2B">
            <w:pPr>
              <w:ind w:left="342" w:hanging="270"/>
            </w:pPr>
            <w:r>
              <w:t xml:space="preserve">Business: Luke </w:t>
            </w:r>
            <w:proofErr w:type="spellStart"/>
            <w:r>
              <w:t>Cashen</w:t>
            </w:r>
            <w:proofErr w:type="spellEnd"/>
            <w:r>
              <w:t xml:space="preserve"> nominated John </w:t>
            </w:r>
            <w:proofErr w:type="spellStart"/>
            <w:r>
              <w:t>Lajaunie</w:t>
            </w:r>
            <w:proofErr w:type="spellEnd"/>
            <w:r>
              <w:t xml:space="preserve">. William </w:t>
            </w:r>
            <w:proofErr w:type="spellStart"/>
            <w:r>
              <w:t>Neese</w:t>
            </w:r>
            <w:proofErr w:type="spellEnd"/>
            <w:r>
              <w:t xml:space="preserve"> seconded. A unanimous vote approved.</w:t>
            </w:r>
          </w:p>
          <w:p w:rsidR="00E24E5A" w:rsidRDefault="00E24E5A" w:rsidP="00D33F2B">
            <w:pPr>
              <w:ind w:left="342" w:hanging="270"/>
            </w:pPr>
            <w:r>
              <w:t>Education: Gary Rosenthal nominated himself. Bridgett Scott seconded. A unanimous vote approved.</w:t>
            </w:r>
          </w:p>
          <w:p w:rsidR="00E24E5A" w:rsidRDefault="00E24E5A" w:rsidP="00D33F2B">
            <w:pPr>
              <w:ind w:left="342" w:hanging="270"/>
            </w:pPr>
            <w:r>
              <w:t xml:space="preserve">Nursing &amp; Allied Health: Amanda </w:t>
            </w:r>
            <w:proofErr w:type="spellStart"/>
            <w:r>
              <w:t>Eymard</w:t>
            </w:r>
            <w:proofErr w:type="spellEnd"/>
            <w:r>
              <w:t xml:space="preserve"> nominated Donna Fitzgerald-</w:t>
            </w:r>
            <w:proofErr w:type="spellStart"/>
            <w:r>
              <w:t>DeJean</w:t>
            </w:r>
            <w:proofErr w:type="spellEnd"/>
            <w:r>
              <w:t>. Gary Rosenthal seconded. A unanimous vote approved.</w:t>
            </w:r>
          </w:p>
          <w:p w:rsidR="00E24E5A" w:rsidRDefault="00E24E5A" w:rsidP="00D33F2B">
            <w:pPr>
              <w:ind w:left="342" w:hanging="270"/>
            </w:pPr>
            <w:r>
              <w:t xml:space="preserve">Arts &amp; Sciences: Stephen </w:t>
            </w:r>
            <w:proofErr w:type="spellStart"/>
            <w:r>
              <w:t>Michot</w:t>
            </w:r>
            <w:proofErr w:type="spellEnd"/>
            <w:r>
              <w:t xml:space="preserve"> nominated Michael </w:t>
            </w:r>
            <w:proofErr w:type="spellStart"/>
            <w:r>
              <w:t>Jeffress</w:t>
            </w:r>
            <w:proofErr w:type="spellEnd"/>
            <w:r>
              <w:t xml:space="preserve">. Amanda </w:t>
            </w:r>
            <w:proofErr w:type="spellStart"/>
            <w:r>
              <w:t>Eymard</w:t>
            </w:r>
            <w:proofErr w:type="spellEnd"/>
            <w:r>
              <w:t xml:space="preserve"> seconded. A unanimous vote approved.</w:t>
            </w:r>
          </w:p>
          <w:p w:rsidR="00E24E5A" w:rsidRDefault="00E24E5A" w:rsidP="00D33F2B">
            <w:pPr>
              <w:ind w:left="342" w:hanging="270"/>
            </w:pPr>
            <w:r>
              <w:t xml:space="preserve">University College: Milton </w:t>
            </w:r>
            <w:proofErr w:type="spellStart"/>
            <w:r>
              <w:t>Saidu</w:t>
            </w:r>
            <w:proofErr w:type="spellEnd"/>
            <w:r>
              <w:t xml:space="preserve"> nominated Ray </w:t>
            </w:r>
            <w:proofErr w:type="spellStart"/>
            <w:r>
              <w:t>Giguette</w:t>
            </w:r>
            <w:proofErr w:type="spellEnd"/>
            <w:r>
              <w:t>. Richmond Eustis seconded. A unanimous vote approved.</w:t>
            </w:r>
          </w:p>
          <w:p w:rsidR="00E24E5A" w:rsidRPr="006E17AB" w:rsidRDefault="00E24E5A" w:rsidP="00D33F2B">
            <w:pPr>
              <w:ind w:left="342" w:hanging="270"/>
            </w:pPr>
            <w:r>
              <w:t>Ellender Library:</w:t>
            </w:r>
            <w:r w:rsidR="00C56E63">
              <w:t xml:space="preserve"> Amanda </w:t>
            </w:r>
            <w:proofErr w:type="spellStart"/>
            <w:r w:rsidR="00C56E63">
              <w:t>Eymard</w:t>
            </w:r>
            <w:proofErr w:type="spellEnd"/>
            <w:r w:rsidR="00C56E63">
              <w:t xml:space="preserve"> nominated Hayley Johnson. Sarah Simms seconded. A unanimous vote approved.</w:t>
            </w:r>
          </w:p>
        </w:tc>
      </w:tr>
    </w:tbl>
    <w:p w:rsidR="005E3A16" w:rsidRDefault="005E3A16" w:rsidP="005E3A16">
      <w:pPr>
        <w:rPr>
          <w:sz w:val="14"/>
          <w:szCs w:val="22"/>
        </w:rPr>
      </w:pPr>
    </w:p>
    <w:p w:rsidR="000502B5" w:rsidRDefault="000502B5" w:rsidP="008C34AC">
      <w:pPr>
        <w:rPr>
          <w:sz w:val="14"/>
          <w:szCs w:val="22"/>
        </w:rPr>
      </w:pPr>
    </w:p>
    <w:p w:rsidR="00EC689C" w:rsidRDefault="00EC689C" w:rsidP="008C34AC">
      <w:pPr>
        <w:rPr>
          <w:sz w:val="14"/>
          <w:szCs w:val="22"/>
        </w:rPr>
      </w:pPr>
    </w:p>
    <w:p w:rsidR="00EC689C" w:rsidRDefault="001A7E50" w:rsidP="008C34AC">
      <w:r w:rsidRPr="00534819">
        <w:rPr>
          <w:highlight w:val="yellow"/>
        </w:rPr>
        <w:t xml:space="preserve">Meeting adjourned at </w:t>
      </w:r>
      <w:r w:rsidR="00413DE8">
        <w:rPr>
          <w:highlight w:val="yellow"/>
        </w:rPr>
        <w:t>3:20</w:t>
      </w:r>
      <w:r w:rsidRPr="00534819">
        <w:rPr>
          <w:highlight w:val="yellow"/>
        </w:rPr>
        <w:t xml:space="preserve"> PM</w:t>
      </w:r>
      <w:r>
        <w:t xml:space="preserve"> (</w:t>
      </w:r>
      <w:r w:rsidR="00413DE8">
        <w:t xml:space="preserve">John </w:t>
      </w:r>
      <w:proofErr w:type="spellStart"/>
      <w:r w:rsidR="00413DE8">
        <w:t>Lajaunie</w:t>
      </w:r>
      <w:proofErr w:type="spellEnd"/>
      <w:r>
        <w:t xml:space="preserve"> –m</w:t>
      </w:r>
      <w:r w:rsidR="00413DE8">
        <w:t xml:space="preserve">otioned to adjourn; Ray </w:t>
      </w:r>
      <w:proofErr w:type="spellStart"/>
      <w:r w:rsidR="00413DE8">
        <w:t>Giguette</w:t>
      </w:r>
      <w:proofErr w:type="spellEnd"/>
      <w:r w:rsidR="000417EC">
        <w:t xml:space="preserve"> seconded the motion</w:t>
      </w:r>
      <w:r>
        <w:t>; unanimous vote to adjourn)</w:t>
      </w:r>
    </w:p>
    <w:p w:rsidR="0078474A" w:rsidRDefault="0078474A" w:rsidP="008C34AC"/>
    <w:p w:rsidR="0078474A" w:rsidRDefault="0078474A"/>
    <w:sectPr w:rsidR="0078474A" w:rsidSect="003E74BB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010" w:rsidRDefault="00983010" w:rsidP="00961CB3">
      <w:r>
        <w:separator/>
      </w:r>
    </w:p>
  </w:endnote>
  <w:endnote w:type="continuationSeparator" w:id="0">
    <w:p w:rsidR="00983010" w:rsidRDefault="00983010" w:rsidP="00961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010" w:rsidRDefault="00983010" w:rsidP="00961CB3">
      <w:r>
        <w:separator/>
      </w:r>
    </w:p>
  </w:footnote>
  <w:footnote w:type="continuationSeparator" w:id="0">
    <w:p w:rsidR="00983010" w:rsidRDefault="00983010" w:rsidP="00961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C6A"/>
    <w:multiLevelType w:val="hybridMultilevel"/>
    <w:tmpl w:val="8312BC5A"/>
    <w:lvl w:ilvl="0" w:tplc="04090019">
      <w:start w:val="1"/>
      <w:numFmt w:val="lowerLetter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>
    <w:nsid w:val="02F75FC8"/>
    <w:multiLevelType w:val="hybridMultilevel"/>
    <w:tmpl w:val="A8AA331C"/>
    <w:lvl w:ilvl="0" w:tplc="040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">
    <w:nsid w:val="08486AC4"/>
    <w:multiLevelType w:val="hybridMultilevel"/>
    <w:tmpl w:val="63D2DC68"/>
    <w:lvl w:ilvl="0" w:tplc="04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">
    <w:nsid w:val="08CD5821"/>
    <w:multiLevelType w:val="hybridMultilevel"/>
    <w:tmpl w:val="F42E1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D7BC7"/>
    <w:multiLevelType w:val="hybridMultilevel"/>
    <w:tmpl w:val="CD0E4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14A85"/>
    <w:multiLevelType w:val="hybridMultilevel"/>
    <w:tmpl w:val="75CEBB5C"/>
    <w:lvl w:ilvl="0" w:tplc="9560300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52" w:hanging="360"/>
      </w:pPr>
    </w:lvl>
    <w:lvl w:ilvl="2" w:tplc="0409001B">
      <w:start w:val="1"/>
      <w:numFmt w:val="lowerRoman"/>
      <w:lvlText w:val="%3."/>
      <w:lvlJc w:val="right"/>
      <w:pPr>
        <w:ind w:left="1872" w:hanging="180"/>
      </w:pPr>
    </w:lvl>
    <w:lvl w:ilvl="3" w:tplc="0409000F">
      <w:start w:val="1"/>
      <w:numFmt w:val="decimal"/>
      <w:lvlText w:val="%4."/>
      <w:lvlJc w:val="left"/>
      <w:pPr>
        <w:ind w:left="2592" w:hanging="360"/>
      </w:pPr>
    </w:lvl>
    <w:lvl w:ilvl="4" w:tplc="04090019">
      <w:start w:val="1"/>
      <w:numFmt w:val="lowerLetter"/>
      <w:lvlText w:val="%5."/>
      <w:lvlJc w:val="left"/>
      <w:pPr>
        <w:ind w:left="3312" w:hanging="360"/>
      </w:pPr>
    </w:lvl>
    <w:lvl w:ilvl="5" w:tplc="0409001B">
      <w:start w:val="1"/>
      <w:numFmt w:val="lowerRoman"/>
      <w:lvlText w:val="%6."/>
      <w:lvlJc w:val="right"/>
      <w:pPr>
        <w:ind w:left="4032" w:hanging="180"/>
      </w:pPr>
    </w:lvl>
    <w:lvl w:ilvl="6" w:tplc="0409000F">
      <w:start w:val="1"/>
      <w:numFmt w:val="decimal"/>
      <w:lvlText w:val="%7."/>
      <w:lvlJc w:val="left"/>
      <w:pPr>
        <w:ind w:left="4752" w:hanging="360"/>
      </w:pPr>
    </w:lvl>
    <w:lvl w:ilvl="7" w:tplc="04090019">
      <w:start w:val="1"/>
      <w:numFmt w:val="lowerLetter"/>
      <w:lvlText w:val="%8."/>
      <w:lvlJc w:val="left"/>
      <w:pPr>
        <w:ind w:left="5472" w:hanging="360"/>
      </w:pPr>
    </w:lvl>
    <w:lvl w:ilvl="8" w:tplc="0409001B">
      <w:start w:val="1"/>
      <w:numFmt w:val="lowerRoman"/>
      <w:lvlText w:val="%9."/>
      <w:lvlJc w:val="right"/>
      <w:pPr>
        <w:ind w:left="6192" w:hanging="180"/>
      </w:pPr>
    </w:lvl>
  </w:abstractNum>
  <w:abstractNum w:abstractNumId="6">
    <w:nsid w:val="1C9A02FF"/>
    <w:multiLevelType w:val="hybridMultilevel"/>
    <w:tmpl w:val="43743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D2150E"/>
    <w:multiLevelType w:val="hybridMultilevel"/>
    <w:tmpl w:val="C602DFDA"/>
    <w:lvl w:ilvl="0" w:tplc="04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8">
    <w:nsid w:val="34DC1007"/>
    <w:multiLevelType w:val="hybridMultilevel"/>
    <w:tmpl w:val="440CF3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7B44310"/>
    <w:multiLevelType w:val="hybridMultilevel"/>
    <w:tmpl w:val="04C45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095E83"/>
    <w:multiLevelType w:val="hybridMultilevel"/>
    <w:tmpl w:val="0F4A1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7F2C99"/>
    <w:multiLevelType w:val="hybridMultilevel"/>
    <w:tmpl w:val="A9F824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6A05DC"/>
    <w:multiLevelType w:val="hybridMultilevel"/>
    <w:tmpl w:val="F99A2EF6"/>
    <w:lvl w:ilvl="0" w:tplc="0409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3">
    <w:nsid w:val="46CC33AD"/>
    <w:multiLevelType w:val="hybridMultilevel"/>
    <w:tmpl w:val="851C182A"/>
    <w:lvl w:ilvl="0" w:tplc="04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14">
    <w:nsid w:val="52BF3A93"/>
    <w:multiLevelType w:val="multilevel"/>
    <w:tmpl w:val="5E3A3F82"/>
    <w:lvl w:ilvl="0">
      <w:start w:val="1"/>
      <w:numFmt w:val="lowerLetter"/>
      <w:lvlText w:val="%1."/>
      <w:lvlJc w:val="left"/>
      <w:pPr>
        <w:ind w:left="432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648"/>
        </w:tabs>
        <w:ind w:left="10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56" w:hanging="144"/>
      </w:pPr>
      <w:rPr>
        <w:rFonts w:hint="default"/>
      </w:rPr>
    </w:lvl>
    <w:lvl w:ilvl="3">
      <w:start w:val="1"/>
      <w:numFmt w:val="none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56055258"/>
    <w:multiLevelType w:val="hybridMultilevel"/>
    <w:tmpl w:val="67EE75CA"/>
    <w:lvl w:ilvl="0" w:tplc="C7F21F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91BA1"/>
    <w:multiLevelType w:val="hybridMultilevel"/>
    <w:tmpl w:val="1296781C"/>
    <w:lvl w:ilvl="0" w:tplc="30D4C3FC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CA4577"/>
    <w:multiLevelType w:val="hybridMultilevel"/>
    <w:tmpl w:val="8F2C0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0A085B"/>
    <w:multiLevelType w:val="hybridMultilevel"/>
    <w:tmpl w:val="16B6CD40"/>
    <w:lvl w:ilvl="0" w:tplc="80D4A540">
      <w:start w:val="1"/>
      <w:numFmt w:val="lowerLetter"/>
      <w:lvlText w:val="%1."/>
      <w:lvlJc w:val="left"/>
      <w:pPr>
        <w:ind w:left="6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6" w:hanging="360"/>
      </w:pPr>
    </w:lvl>
    <w:lvl w:ilvl="2" w:tplc="0409001B" w:tentative="1">
      <w:start w:val="1"/>
      <w:numFmt w:val="lowerRoman"/>
      <w:lvlText w:val="%3."/>
      <w:lvlJc w:val="right"/>
      <w:pPr>
        <w:ind w:left="2086" w:hanging="180"/>
      </w:pPr>
    </w:lvl>
    <w:lvl w:ilvl="3" w:tplc="0409000F" w:tentative="1">
      <w:start w:val="1"/>
      <w:numFmt w:val="decimal"/>
      <w:lvlText w:val="%4."/>
      <w:lvlJc w:val="left"/>
      <w:pPr>
        <w:ind w:left="2806" w:hanging="360"/>
      </w:pPr>
    </w:lvl>
    <w:lvl w:ilvl="4" w:tplc="04090019" w:tentative="1">
      <w:start w:val="1"/>
      <w:numFmt w:val="lowerLetter"/>
      <w:lvlText w:val="%5."/>
      <w:lvlJc w:val="left"/>
      <w:pPr>
        <w:ind w:left="3526" w:hanging="360"/>
      </w:pPr>
    </w:lvl>
    <w:lvl w:ilvl="5" w:tplc="0409001B" w:tentative="1">
      <w:start w:val="1"/>
      <w:numFmt w:val="lowerRoman"/>
      <w:lvlText w:val="%6."/>
      <w:lvlJc w:val="right"/>
      <w:pPr>
        <w:ind w:left="4246" w:hanging="180"/>
      </w:pPr>
    </w:lvl>
    <w:lvl w:ilvl="6" w:tplc="0409000F" w:tentative="1">
      <w:start w:val="1"/>
      <w:numFmt w:val="decimal"/>
      <w:lvlText w:val="%7."/>
      <w:lvlJc w:val="left"/>
      <w:pPr>
        <w:ind w:left="4966" w:hanging="360"/>
      </w:pPr>
    </w:lvl>
    <w:lvl w:ilvl="7" w:tplc="04090019" w:tentative="1">
      <w:start w:val="1"/>
      <w:numFmt w:val="lowerLetter"/>
      <w:lvlText w:val="%8."/>
      <w:lvlJc w:val="left"/>
      <w:pPr>
        <w:ind w:left="5686" w:hanging="360"/>
      </w:pPr>
    </w:lvl>
    <w:lvl w:ilvl="8" w:tplc="040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9">
    <w:nsid w:val="728F2588"/>
    <w:multiLevelType w:val="hybridMultilevel"/>
    <w:tmpl w:val="B766563E"/>
    <w:lvl w:ilvl="0" w:tplc="551EC0B6">
      <w:start w:val="4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7"/>
  </w:num>
  <w:num w:numId="2">
    <w:abstractNumId w:val="11"/>
  </w:num>
  <w:num w:numId="3">
    <w:abstractNumId w:val="4"/>
  </w:num>
  <w:num w:numId="4">
    <w:abstractNumId w:val="16"/>
  </w:num>
  <w:num w:numId="5">
    <w:abstractNumId w:val="15"/>
  </w:num>
  <w:num w:numId="6">
    <w:abstractNumId w:val="14"/>
  </w:num>
  <w:num w:numId="7">
    <w:abstractNumId w:val="10"/>
  </w:num>
  <w:num w:numId="8">
    <w:abstractNumId w:val="5"/>
  </w:num>
  <w:num w:numId="9">
    <w:abstractNumId w:val="19"/>
  </w:num>
  <w:num w:numId="10">
    <w:abstractNumId w:val="0"/>
  </w:num>
  <w:num w:numId="11">
    <w:abstractNumId w:val="13"/>
  </w:num>
  <w:num w:numId="12">
    <w:abstractNumId w:val="2"/>
  </w:num>
  <w:num w:numId="13">
    <w:abstractNumId w:val="12"/>
  </w:num>
  <w:num w:numId="14">
    <w:abstractNumId w:val="7"/>
  </w:num>
  <w:num w:numId="15">
    <w:abstractNumId w:val="9"/>
  </w:num>
  <w:num w:numId="16">
    <w:abstractNumId w:val="1"/>
  </w:num>
  <w:num w:numId="17">
    <w:abstractNumId w:val="6"/>
  </w:num>
  <w:num w:numId="18">
    <w:abstractNumId w:val="8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A2F"/>
    <w:rsid w:val="00004D50"/>
    <w:rsid w:val="00010264"/>
    <w:rsid w:val="000153FD"/>
    <w:rsid w:val="00016B28"/>
    <w:rsid w:val="00017F95"/>
    <w:rsid w:val="00024421"/>
    <w:rsid w:val="000244F2"/>
    <w:rsid w:val="0003057D"/>
    <w:rsid w:val="00031DA4"/>
    <w:rsid w:val="0003416E"/>
    <w:rsid w:val="00040154"/>
    <w:rsid w:val="000417EC"/>
    <w:rsid w:val="000426C0"/>
    <w:rsid w:val="00045EE6"/>
    <w:rsid w:val="000472B5"/>
    <w:rsid w:val="000502B5"/>
    <w:rsid w:val="00070479"/>
    <w:rsid w:val="00076890"/>
    <w:rsid w:val="00076BED"/>
    <w:rsid w:val="0007717E"/>
    <w:rsid w:val="000874FC"/>
    <w:rsid w:val="00087F8C"/>
    <w:rsid w:val="00091E7B"/>
    <w:rsid w:val="00094668"/>
    <w:rsid w:val="000A358E"/>
    <w:rsid w:val="000B1F68"/>
    <w:rsid w:val="000B2830"/>
    <w:rsid w:val="000B3802"/>
    <w:rsid w:val="000B65BD"/>
    <w:rsid w:val="000C0241"/>
    <w:rsid w:val="000C09AF"/>
    <w:rsid w:val="000C1B91"/>
    <w:rsid w:val="000C24E6"/>
    <w:rsid w:val="000C6FA7"/>
    <w:rsid w:val="000D5DE1"/>
    <w:rsid w:val="000D6412"/>
    <w:rsid w:val="000F23C3"/>
    <w:rsid w:val="000F4DF6"/>
    <w:rsid w:val="000F579B"/>
    <w:rsid w:val="00104BA5"/>
    <w:rsid w:val="00106E7F"/>
    <w:rsid w:val="00107F53"/>
    <w:rsid w:val="00121222"/>
    <w:rsid w:val="00121FFE"/>
    <w:rsid w:val="00122EB7"/>
    <w:rsid w:val="00123975"/>
    <w:rsid w:val="001243EF"/>
    <w:rsid w:val="0012442E"/>
    <w:rsid w:val="00127D28"/>
    <w:rsid w:val="001321A3"/>
    <w:rsid w:val="00136A5F"/>
    <w:rsid w:val="00141B24"/>
    <w:rsid w:val="00142A50"/>
    <w:rsid w:val="00146C5C"/>
    <w:rsid w:val="00157581"/>
    <w:rsid w:val="0016041E"/>
    <w:rsid w:val="0016067E"/>
    <w:rsid w:val="00161AD8"/>
    <w:rsid w:val="00164B39"/>
    <w:rsid w:val="00165082"/>
    <w:rsid w:val="00166A1D"/>
    <w:rsid w:val="00175991"/>
    <w:rsid w:val="00175E4E"/>
    <w:rsid w:val="00175F2B"/>
    <w:rsid w:val="001804DB"/>
    <w:rsid w:val="001816D9"/>
    <w:rsid w:val="001821F0"/>
    <w:rsid w:val="001829E7"/>
    <w:rsid w:val="001876AC"/>
    <w:rsid w:val="00195DC8"/>
    <w:rsid w:val="00196632"/>
    <w:rsid w:val="001A287F"/>
    <w:rsid w:val="001A65D6"/>
    <w:rsid w:val="001A7E50"/>
    <w:rsid w:val="001B1632"/>
    <w:rsid w:val="001C1DCF"/>
    <w:rsid w:val="001C5A48"/>
    <w:rsid w:val="001C64A3"/>
    <w:rsid w:val="001D08DF"/>
    <w:rsid w:val="001D11C2"/>
    <w:rsid w:val="001D2161"/>
    <w:rsid w:val="001D388E"/>
    <w:rsid w:val="00201226"/>
    <w:rsid w:val="0020242D"/>
    <w:rsid w:val="00202A41"/>
    <w:rsid w:val="00205F72"/>
    <w:rsid w:val="0020785E"/>
    <w:rsid w:val="00207DE8"/>
    <w:rsid w:val="00210ED5"/>
    <w:rsid w:val="00211C51"/>
    <w:rsid w:val="00215AE5"/>
    <w:rsid w:val="0021729B"/>
    <w:rsid w:val="002179BF"/>
    <w:rsid w:val="00222F75"/>
    <w:rsid w:val="00224651"/>
    <w:rsid w:val="00226870"/>
    <w:rsid w:val="00226F62"/>
    <w:rsid w:val="002319C6"/>
    <w:rsid w:val="00231B48"/>
    <w:rsid w:val="002337EE"/>
    <w:rsid w:val="00235D24"/>
    <w:rsid w:val="00240035"/>
    <w:rsid w:val="0024042B"/>
    <w:rsid w:val="00242199"/>
    <w:rsid w:val="0025796B"/>
    <w:rsid w:val="00261C57"/>
    <w:rsid w:val="00261CBC"/>
    <w:rsid w:val="002625D3"/>
    <w:rsid w:val="00263049"/>
    <w:rsid w:val="002643FE"/>
    <w:rsid w:val="00266224"/>
    <w:rsid w:val="002663AB"/>
    <w:rsid w:val="00271514"/>
    <w:rsid w:val="00272816"/>
    <w:rsid w:val="002751FA"/>
    <w:rsid w:val="002760FF"/>
    <w:rsid w:val="002773AC"/>
    <w:rsid w:val="002823E4"/>
    <w:rsid w:val="002823FE"/>
    <w:rsid w:val="00282CA1"/>
    <w:rsid w:val="00284C5D"/>
    <w:rsid w:val="00286988"/>
    <w:rsid w:val="00290C97"/>
    <w:rsid w:val="00297967"/>
    <w:rsid w:val="002A006A"/>
    <w:rsid w:val="002B2263"/>
    <w:rsid w:val="002B2E09"/>
    <w:rsid w:val="002B55D6"/>
    <w:rsid w:val="002C1274"/>
    <w:rsid w:val="002C14D9"/>
    <w:rsid w:val="002C3217"/>
    <w:rsid w:val="002C5611"/>
    <w:rsid w:val="002D3DA7"/>
    <w:rsid w:val="002E4CC5"/>
    <w:rsid w:val="002E6B1B"/>
    <w:rsid w:val="002E74F8"/>
    <w:rsid w:val="002F1F4D"/>
    <w:rsid w:val="002F21A0"/>
    <w:rsid w:val="00300AE3"/>
    <w:rsid w:val="00302392"/>
    <w:rsid w:val="00304976"/>
    <w:rsid w:val="00307843"/>
    <w:rsid w:val="00316983"/>
    <w:rsid w:val="003440DE"/>
    <w:rsid w:val="003457D6"/>
    <w:rsid w:val="00347304"/>
    <w:rsid w:val="0035013B"/>
    <w:rsid w:val="003508AC"/>
    <w:rsid w:val="00352380"/>
    <w:rsid w:val="00354477"/>
    <w:rsid w:val="00355F9D"/>
    <w:rsid w:val="00357CE8"/>
    <w:rsid w:val="00357D51"/>
    <w:rsid w:val="00361C7F"/>
    <w:rsid w:val="0036202E"/>
    <w:rsid w:val="00365D75"/>
    <w:rsid w:val="00367A21"/>
    <w:rsid w:val="00367E9F"/>
    <w:rsid w:val="00367F3B"/>
    <w:rsid w:val="0037208C"/>
    <w:rsid w:val="003733A8"/>
    <w:rsid w:val="00373F33"/>
    <w:rsid w:val="00375643"/>
    <w:rsid w:val="003871F6"/>
    <w:rsid w:val="003879E6"/>
    <w:rsid w:val="0039387C"/>
    <w:rsid w:val="003A0904"/>
    <w:rsid w:val="003A0A20"/>
    <w:rsid w:val="003A4D76"/>
    <w:rsid w:val="003B061D"/>
    <w:rsid w:val="003B5A73"/>
    <w:rsid w:val="003B6895"/>
    <w:rsid w:val="003C46CA"/>
    <w:rsid w:val="003C5925"/>
    <w:rsid w:val="003C7EF1"/>
    <w:rsid w:val="003D49C7"/>
    <w:rsid w:val="003D5A82"/>
    <w:rsid w:val="003E2343"/>
    <w:rsid w:val="003E2C74"/>
    <w:rsid w:val="003E70CB"/>
    <w:rsid w:val="003E74BB"/>
    <w:rsid w:val="003F2D9D"/>
    <w:rsid w:val="00403A86"/>
    <w:rsid w:val="00412873"/>
    <w:rsid w:val="00413DE8"/>
    <w:rsid w:val="00414026"/>
    <w:rsid w:val="004235EA"/>
    <w:rsid w:val="00430D7C"/>
    <w:rsid w:val="00433AD1"/>
    <w:rsid w:val="00435287"/>
    <w:rsid w:val="00442BC7"/>
    <w:rsid w:val="00462154"/>
    <w:rsid w:val="004630D2"/>
    <w:rsid w:val="0046345D"/>
    <w:rsid w:val="00463F61"/>
    <w:rsid w:val="00470FE8"/>
    <w:rsid w:val="00473A7D"/>
    <w:rsid w:val="00473BE5"/>
    <w:rsid w:val="00474EA9"/>
    <w:rsid w:val="00475808"/>
    <w:rsid w:val="004779B4"/>
    <w:rsid w:val="00485CD7"/>
    <w:rsid w:val="00492FB8"/>
    <w:rsid w:val="004A04B3"/>
    <w:rsid w:val="004B2248"/>
    <w:rsid w:val="004B7EB7"/>
    <w:rsid w:val="004C1B8C"/>
    <w:rsid w:val="004C741F"/>
    <w:rsid w:val="004D0FD9"/>
    <w:rsid w:val="004D7CEA"/>
    <w:rsid w:val="004E4212"/>
    <w:rsid w:val="004E5858"/>
    <w:rsid w:val="004F4F82"/>
    <w:rsid w:val="004F5ECF"/>
    <w:rsid w:val="00501DE7"/>
    <w:rsid w:val="005026BC"/>
    <w:rsid w:val="005050F8"/>
    <w:rsid w:val="00505388"/>
    <w:rsid w:val="00512670"/>
    <w:rsid w:val="00515ACC"/>
    <w:rsid w:val="00522F25"/>
    <w:rsid w:val="005250A9"/>
    <w:rsid w:val="00533E10"/>
    <w:rsid w:val="0053422C"/>
    <w:rsid w:val="00534819"/>
    <w:rsid w:val="0053726B"/>
    <w:rsid w:val="00546C30"/>
    <w:rsid w:val="00550292"/>
    <w:rsid w:val="00551475"/>
    <w:rsid w:val="00552E20"/>
    <w:rsid w:val="00553DCF"/>
    <w:rsid w:val="0055456F"/>
    <w:rsid w:val="00561628"/>
    <w:rsid w:val="00563F5C"/>
    <w:rsid w:val="00565A2F"/>
    <w:rsid w:val="00565C5B"/>
    <w:rsid w:val="00576DBB"/>
    <w:rsid w:val="0058448C"/>
    <w:rsid w:val="00586D70"/>
    <w:rsid w:val="00587E20"/>
    <w:rsid w:val="00592FD3"/>
    <w:rsid w:val="00593C86"/>
    <w:rsid w:val="00594B97"/>
    <w:rsid w:val="005A1659"/>
    <w:rsid w:val="005A1A5B"/>
    <w:rsid w:val="005A1A63"/>
    <w:rsid w:val="005A664A"/>
    <w:rsid w:val="005B289F"/>
    <w:rsid w:val="005B62C4"/>
    <w:rsid w:val="005C0A87"/>
    <w:rsid w:val="005C6B57"/>
    <w:rsid w:val="005C6E1C"/>
    <w:rsid w:val="005C75A2"/>
    <w:rsid w:val="005D041C"/>
    <w:rsid w:val="005D56E9"/>
    <w:rsid w:val="005D709E"/>
    <w:rsid w:val="005E3A16"/>
    <w:rsid w:val="005F1D81"/>
    <w:rsid w:val="00601838"/>
    <w:rsid w:val="006114BF"/>
    <w:rsid w:val="00627F9E"/>
    <w:rsid w:val="006303A1"/>
    <w:rsid w:val="0063354C"/>
    <w:rsid w:val="006366CE"/>
    <w:rsid w:val="00636F82"/>
    <w:rsid w:val="00643DDD"/>
    <w:rsid w:val="00644C38"/>
    <w:rsid w:val="00652268"/>
    <w:rsid w:val="00652CCC"/>
    <w:rsid w:val="006530CF"/>
    <w:rsid w:val="0065752F"/>
    <w:rsid w:val="00661D4A"/>
    <w:rsid w:val="00664DDF"/>
    <w:rsid w:val="006653D3"/>
    <w:rsid w:val="0068068A"/>
    <w:rsid w:val="00681B49"/>
    <w:rsid w:val="00684A2B"/>
    <w:rsid w:val="0069376F"/>
    <w:rsid w:val="006947B6"/>
    <w:rsid w:val="00697B51"/>
    <w:rsid w:val="00697F2C"/>
    <w:rsid w:val="006B12E9"/>
    <w:rsid w:val="006B4932"/>
    <w:rsid w:val="006B799D"/>
    <w:rsid w:val="006C28E6"/>
    <w:rsid w:val="006C476C"/>
    <w:rsid w:val="006C6004"/>
    <w:rsid w:val="006D0CCF"/>
    <w:rsid w:val="006D14DE"/>
    <w:rsid w:val="006D478E"/>
    <w:rsid w:val="006E17AB"/>
    <w:rsid w:val="006E2B3A"/>
    <w:rsid w:val="006E6691"/>
    <w:rsid w:val="006E6840"/>
    <w:rsid w:val="00702E62"/>
    <w:rsid w:val="00705145"/>
    <w:rsid w:val="0071117C"/>
    <w:rsid w:val="00712460"/>
    <w:rsid w:val="007169D5"/>
    <w:rsid w:val="00716EBF"/>
    <w:rsid w:val="007268ED"/>
    <w:rsid w:val="007326E0"/>
    <w:rsid w:val="00734FB7"/>
    <w:rsid w:val="0073598C"/>
    <w:rsid w:val="00735BF5"/>
    <w:rsid w:val="00744238"/>
    <w:rsid w:val="00744E93"/>
    <w:rsid w:val="00745233"/>
    <w:rsid w:val="0074729A"/>
    <w:rsid w:val="0076087D"/>
    <w:rsid w:val="00764BB7"/>
    <w:rsid w:val="00764E3B"/>
    <w:rsid w:val="0077649D"/>
    <w:rsid w:val="00783429"/>
    <w:rsid w:val="0078474A"/>
    <w:rsid w:val="0078618B"/>
    <w:rsid w:val="00786C0B"/>
    <w:rsid w:val="007947D3"/>
    <w:rsid w:val="007A02D8"/>
    <w:rsid w:val="007A2D74"/>
    <w:rsid w:val="007A46B4"/>
    <w:rsid w:val="007A5498"/>
    <w:rsid w:val="007B471D"/>
    <w:rsid w:val="007C6EAD"/>
    <w:rsid w:val="007D164C"/>
    <w:rsid w:val="007D1F40"/>
    <w:rsid w:val="007D448B"/>
    <w:rsid w:val="007D5E78"/>
    <w:rsid w:val="007D7065"/>
    <w:rsid w:val="007E40EF"/>
    <w:rsid w:val="007E4AFF"/>
    <w:rsid w:val="007F09A5"/>
    <w:rsid w:val="007F174E"/>
    <w:rsid w:val="007F238A"/>
    <w:rsid w:val="008021FC"/>
    <w:rsid w:val="008037BB"/>
    <w:rsid w:val="00803B73"/>
    <w:rsid w:val="00803C00"/>
    <w:rsid w:val="00803F86"/>
    <w:rsid w:val="00804BBC"/>
    <w:rsid w:val="008114E8"/>
    <w:rsid w:val="00813256"/>
    <w:rsid w:val="00814E38"/>
    <w:rsid w:val="00820F68"/>
    <w:rsid w:val="00823C86"/>
    <w:rsid w:val="00826C6A"/>
    <w:rsid w:val="008300F8"/>
    <w:rsid w:val="00830153"/>
    <w:rsid w:val="0083137B"/>
    <w:rsid w:val="00834D1C"/>
    <w:rsid w:val="0083602F"/>
    <w:rsid w:val="0084190C"/>
    <w:rsid w:val="00842FCD"/>
    <w:rsid w:val="00843628"/>
    <w:rsid w:val="0084434E"/>
    <w:rsid w:val="0084624B"/>
    <w:rsid w:val="00846D3A"/>
    <w:rsid w:val="00851084"/>
    <w:rsid w:val="00857C48"/>
    <w:rsid w:val="008628AB"/>
    <w:rsid w:val="0086301F"/>
    <w:rsid w:val="00867184"/>
    <w:rsid w:val="0087608D"/>
    <w:rsid w:val="00876854"/>
    <w:rsid w:val="00877A7D"/>
    <w:rsid w:val="00882B87"/>
    <w:rsid w:val="008838A4"/>
    <w:rsid w:val="00883D77"/>
    <w:rsid w:val="00883DA0"/>
    <w:rsid w:val="008867EE"/>
    <w:rsid w:val="00886BC2"/>
    <w:rsid w:val="00890E75"/>
    <w:rsid w:val="008917D2"/>
    <w:rsid w:val="008934AB"/>
    <w:rsid w:val="008A1586"/>
    <w:rsid w:val="008A30D6"/>
    <w:rsid w:val="008A4F61"/>
    <w:rsid w:val="008A7E4F"/>
    <w:rsid w:val="008B0A9C"/>
    <w:rsid w:val="008B1897"/>
    <w:rsid w:val="008B3C89"/>
    <w:rsid w:val="008B561D"/>
    <w:rsid w:val="008B6CAB"/>
    <w:rsid w:val="008C34AC"/>
    <w:rsid w:val="008D318C"/>
    <w:rsid w:val="008D6DDA"/>
    <w:rsid w:val="008E2FC2"/>
    <w:rsid w:val="008E3FE9"/>
    <w:rsid w:val="008E4CBB"/>
    <w:rsid w:val="008E530B"/>
    <w:rsid w:val="008F6275"/>
    <w:rsid w:val="00902135"/>
    <w:rsid w:val="009112EE"/>
    <w:rsid w:val="0091309A"/>
    <w:rsid w:val="009164E8"/>
    <w:rsid w:val="00920A1F"/>
    <w:rsid w:val="0092254E"/>
    <w:rsid w:val="00930193"/>
    <w:rsid w:val="00931129"/>
    <w:rsid w:val="00933323"/>
    <w:rsid w:val="00933F94"/>
    <w:rsid w:val="00936B39"/>
    <w:rsid w:val="00937397"/>
    <w:rsid w:val="00946A77"/>
    <w:rsid w:val="00953334"/>
    <w:rsid w:val="00953717"/>
    <w:rsid w:val="0095531A"/>
    <w:rsid w:val="00960597"/>
    <w:rsid w:val="00960F9C"/>
    <w:rsid w:val="00961CB3"/>
    <w:rsid w:val="00963EBD"/>
    <w:rsid w:val="009659D1"/>
    <w:rsid w:val="00967E4D"/>
    <w:rsid w:val="009776D4"/>
    <w:rsid w:val="00983010"/>
    <w:rsid w:val="00983F91"/>
    <w:rsid w:val="00985A95"/>
    <w:rsid w:val="009862A8"/>
    <w:rsid w:val="00987F6D"/>
    <w:rsid w:val="009904F8"/>
    <w:rsid w:val="00990F27"/>
    <w:rsid w:val="00991CC0"/>
    <w:rsid w:val="009A6368"/>
    <w:rsid w:val="009A7F21"/>
    <w:rsid w:val="009B2D11"/>
    <w:rsid w:val="009C06E4"/>
    <w:rsid w:val="009C5EA0"/>
    <w:rsid w:val="009D0D8D"/>
    <w:rsid w:val="009D1505"/>
    <w:rsid w:val="009D3283"/>
    <w:rsid w:val="009D3779"/>
    <w:rsid w:val="009D3FE5"/>
    <w:rsid w:val="009E326C"/>
    <w:rsid w:val="009E4519"/>
    <w:rsid w:val="009E49B1"/>
    <w:rsid w:val="009E503E"/>
    <w:rsid w:val="009E525B"/>
    <w:rsid w:val="009E58E7"/>
    <w:rsid w:val="009E6EA1"/>
    <w:rsid w:val="009F2116"/>
    <w:rsid w:val="00A02531"/>
    <w:rsid w:val="00A04D87"/>
    <w:rsid w:val="00A05A2E"/>
    <w:rsid w:val="00A064C0"/>
    <w:rsid w:val="00A1798E"/>
    <w:rsid w:val="00A17C58"/>
    <w:rsid w:val="00A23687"/>
    <w:rsid w:val="00A23D38"/>
    <w:rsid w:val="00A259CB"/>
    <w:rsid w:val="00A26740"/>
    <w:rsid w:val="00A338ED"/>
    <w:rsid w:val="00A34339"/>
    <w:rsid w:val="00A3473E"/>
    <w:rsid w:val="00A35917"/>
    <w:rsid w:val="00A35C81"/>
    <w:rsid w:val="00A37550"/>
    <w:rsid w:val="00A4049E"/>
    <w:rsid w:val="00A43E2C"/>
    <w:rsid w:val="00A44A13"/>
    <w:rsid w:val="00A44CBB"/>
    <w:rsid w:val="00A50798"/>
    <w:rsid w:val="00A51FB9"/>
    <w:rsid w:val="00A52592"/>
    <w:rsid w:val="00A6038F"/>
    <w:rsid w:val="00A63041"/>
    <w:rsid w:val="00A64AEA"/>
    <w:rsid w:val="00A67F16"/>
    <w:rsid w:val="00A74282"/>
    <w:rsid w:val="00A75FDD"/>
    <w:rsid w:val="00A766B3"/>
    <w:rsid w:val="00A77C27"/>
    <w:rsid w:val="00A82FD0"/>
    <w:rsid w:val="00A839D0"/>
    <w:rsid w:val="00A840E1"/>
    <w:rsid w:val="00A85C18"/>
    <w:rsid w:val="00A8749D"/>
    <w:rsid w:val="00A939E7"/>
    <w:rsid w:val="00A9758A"/>
    <w:rsid w:val="00AA021E"/>
    <w:rsid w:val="00AA3105"/>
    <w:rsid w:val="00AB077B"/>
    <w:rsid w:val="00AB226B"/>
    <w:rsid w:val="00AB4DD1"/>
    <w:rsid w:val="00AB4FCC"/>
    <w:rsid w:val="00AD16E7"/>
    <w:rsid w:val="00AD6D1D"/>
    <w:rsid w:val="00AF1988"/>
    <w:rsid w:val="00AF7700"/>
    <w:rsid w:val="00B015F5"/>
    <w:rsid w:val="00B02B1F"/>
    <w:rsid w:val="00B067D2"/>
    <w:rsid w:val="00B07B18"/>
    <w:rsid w:val="00B10DDD"/>
    <w:rsid w:val="00B139D6"/>
    <w:rsid w:val="00B218BE"/>
    <w:rsid w:val="00B251B1"/>
    <w:rsid w:val="00B25C2A"/>
    <w:rsid w:val="00B32607"/>
    <w:rsid w:val="00B326B3"/>
    <w:rsid w:val="00B42608"/>
    <w:rsid w:val="00B45060"/>
    <w:rsid w:val="00B47642"/>
    <w:rsid w:val="00B527E1"/>
    <w:rsid w:val="00B52EDF"/>
    <w:rsid w:val="00B54A6C"/>
    <w:rsid w:val="00B559E1"/>
    <w:rsid w:val="00B57732"/>
    <w:rsid w:val="00B65396"/>
    <w:rsid w:val="00B671A5"/>
    <w:rsid w:val="00B77A83"/>
    <w:rsid w:val="00B77BDB"/>
    <w:rsid w:val="00B826E1"/>
    <w:rsid w:val="00B861D9"/>
    <w:rsid w:val="00B87241"/>
    <w:rsid w:val="00B94FF8"/>
    <w:rsid w:val="00B95757"/>
    <w:rsid w:val="00B95E07"/>
    <w:rsid w:val="00BA6578"/>
    <w:rsid w:val="00BB1F7C"/>
    <w:rsid w:val="00BB4D0A"/>
    <w:rsid w:val="00BC5804"/>
    <w:rsid w:val="00BD4F88"/>
    <w:rsid w:val="00BE29DD"/>
    <w:rsid w:val="00BF13F0"/>
    <w:rsid w:val="00BF1AD7"/>
    <w:rsid w:val="00BF55C8"/>
    <w:rsid w:val="00BF5EF9"/>
    <w:rsid w:val="00BF6025"/>
    <w:rsid w:val="00BF7FD4"/>
    <w:rsid w:val="00C031C8"/>
    <w:rsid w:val="00C0506E"/>
    <w:rsid w:val="00C25252"/>
    <w:rsid w:val="00C271A2"/>
    <w:rsid w:val="00C3048E"/>
    <w:rsid w:val="00C30A40"/>
    <w:rsid w:val="00C34B4B"/>
    <w:rsid w:val="00C34F38"/>
    <w:rsid w:val="00C36E7E"/>
    <w:rsid w:val="00C37B43"/>
    <w:rsid w:val="00C37F03"/>
    <w:rsid w:val="00C42BA2"/>
    <w:rsid w:val="00C4316A"/>
    <w:rsid w:val="00C47271"/>
    <w:rsid w:val="00C545A5"/>
    <w:rsid w:val="00C55D72"/>
    <w:rsid w:val="00C56E63"/>
    <w:rsid w:val="00C57AE6"/>
    <w:rsid w:val="00C61216"/>
    <w:rsid w:val="00C61962"/>
    <w:rsid w:val="00C71414"/>
    <w:rsid w:val="00C73F4F"/>
    <w:rsid w:val="00C7472E"/>
    <w:rsid w:val="00C7671F"/>
    <w:rsid w:val="00C7727B"/>
    <w:rsid w:val="00C86274"/>
    <w:rsid w:val="00C86603"/>
    <w:rsid w:val="00C95351"/>
    <w:rsid w:val="00C95FC7"/>
    <w:rsid w:val="00C97958"/>
    <w:rsid w:val="00C97CE4"/>
    <w:rsid w:val="00CA13E1"/>
    <w:rsid w:val="00CA2AA7"/>
    <w:rsid w:val="00CA456E"/>
    <w:rsid w:val="00CB5414"/>
    <w:rsid w:val="00CC098A"/>
    <w:rsid w:val="00CC636B"/>
    <w:rsid w:val="00CC715F"/>
    <w:rsid w:val="00CD0143"/>
    <w:rsid w:val="00CD1FDD"/>
    <w:rsid w:val="00CD7770"/>
    <w:rsid w:val="00CD781B"/>
    <w:rsid w:val="00CE0918"/>
    <w:rsid w:val="00CE1454"/>
    <w:rsid w:val="00CE2EA9"/>
    <w:rsid w:val="00CE53F4"/>
    <w:rsid w:val="00CF0DF4"/>
    <w:rsid w:val="00CF429F"/>
    <w:rsid w:val="00CF472D"/>
    <w:rsid w:val="00CF5195"/>
    <w:rsid w:val="00D01F84"/>
    <w:rsid w:val="00D04208"/>
    <w:rsid w:val="00D10F8A"/>
    <w:rsid w:val="00D14BAC"/>
    <w:rsid w:val="00D158FA"/>
    <w:rsid w:val="00D16DE5"/>
    <w:rsid w:val="00D213F2"/>
    <w:rsid w:val="00D2160A"/>
    <w:rsid w:val="00D21A66"/>
    <w:rsid w:val="00D2293B"/>
    <w:rsid w:val="00D266F7"/>
    <w:rsid w:val="00D32282"/>
    <w:rsid w:val="00D330A5"/>
    <w:rsid w:val="00D333A5"/>
    <w:rsid w:val="00D33F2B"/>
    <w:rsid w:val="00D35E23"/>
    <w:rsid w:val="00D401BA"/>
    <w:rsid w:val="00D4101A"/>
    <w:rsid w:val="00D43367"/>
    <w:rsid w:val="00D457F9"/>
    <w:rsid w:val="00D47B49"/>
    <w:rsid w:val="00D51E97"/>
    <w:rsid w:val="00D622D6"/>
    <w:rsid w:val="00D6609B"/>
    <w:rsid w:val="00D665B6"/>
    <w:rsid w:val="00D72FD2"/>
    <w:rsid w:val="00D7301D"/>
    <w:rsid w:val="00D73FBA"/>
    <w:rsid w:val="00D75949"/>
    <w:rsid w:val="00D76D69"/>
    <w:rsid w:val="00D77160"/>
    <w:rsid w:val="00D77CBE"/>
    <w:rsid w:val="00D87509"/>
    <w:rsid w:val="00D93BBE"/>
    <w:rsid w:val="00D93E02"/>
    <w:rsid w:val="00D949AF"/>
    <w:rsid w:val="00D94D07"/>
    <w:rsid w:val="00D96670"/>
    <w:rsid w:val="00D97390"/>
    <w:rsid w:val="00D979F7"/>
    <w:rsid w:val="00DA35FD"/>
    <w:rsid w:val="00DA3F2A"/>
    <w:rsid w:val="00DA5187"/>
    <w:rsid w:val="00DA65DE"/>
    <w:rsid w:val="00DB4876"/>
    <w:rsid w:val="00DB55BD"/>
    <w:rsid w:val="00DB6108"/>
    <w:rsid w:val="00DC257E"/>
    <w:rsid w:val="00DC532C"/>
    <w:rsid w:val="00DC7F03"/>
    <w:rsid w:val="00DD5204"/>
    <w:rsid w:val="00DD558B"/>
    <w:rsid w:val="00DD5A91"/>
    <w:rsid w:val="00DE1552"/>
    <w:rsid w:val="00DE17DC"/>
    <w:rsid w:val="00DE2B21"/>
    <w:rsid w:val="00DE2B87"/>
    <w:rsid w:val="00DE425D"/>
    <w:rsid w:val="00DF0AB5"/>
    <w:rsid w:val="00DF5B5C"/>
    <w:rsid w:val="00DF6A7C"/>
    <w:rsid w:val="00E007D6"/>
    <w:rsid w:val="00E0371F"/>
    <w:rsid w:val="00E079E8"/>
    <w:rsid w:val="00E13F6E"/>
    <w:rsid w:val="00E16B72"/>
    <w:rsid w:val="00E23752"/>
    <w:rsid w:val="00E23BF3"/>
    <w:rsid w:val="00E244CC"/>
    <w:rsid w:val="00E24E5A"/>
    <w:rsid w:val="00E3125B"/>
    <w:rsid w:val="00E35783"/>
    <w:rsid w:val="00E433E4"/>
    <w:rsid w:val="00E45A25"/>
    <w:rsid w:val="00E519A4"/>
    <w:rsid w:val="00E52EBA"/>
    <w:rsid w:val="00E53876"/>
    <w:rsid w:val="00E53896"/>
    <w:rsid w:val="00E56AEA"/>
    <w:rsid w:val="00E56BF7"/>
    <w:rsid w:val="00E605A0"/>
    <w:rsid w:val="00E6217E"/>
    <w:rsid w:val="00E63E2A"/>
    <w:rsid w:val="00E64016"/>
    <w:rsid w:val="00E65141"/>
    <w:rsid w:val="00E6546B"/>
    <w:rsid w:val="00E65598"/>
    <w:rsid w:val="00E813E2"/>
    <w:rsid w:val="00E81E08"/>
    <w:rsid w:val="00E8268D"/>
    <w:rsid w:val="00E838C6"/>
    <w:rsid w:val="00E85C33"/>
    <w:rsid w:val="00E87DCB"/>
    <w:rsid w:val="00E9584C"/>
    <w:rsid w:val="00E96EA0"/>
    <w:rsid w:val="00E97588"/>
    <w:rsid w:val="00EA15EF"/>
    <w:rsid w:val="00EA5E79"/>
    <w:rsid w:val="00EB0C6D"/>
    <w:rsid w:val="00EB56BE"/>
    <w:rsid w:val="00EB6A78"/>
    <w:rsid w:val="00EB76DC"/>
    <w:rsid w:val="00EC09DC"/>
    <w:rsid w:val="00EC19EC"/>
    <w:rsid w:val="00EC1B68"/>
    <w:rsid w:val="00EC20D4"/>
    <w:rsid w:val="00EC4CE8"/>
    <w:rsid w:val="00EC5178"/>
    <w:rsid w:val="00EC689C"/>
    <w:rsid w:val="00EC69BA"/>
    <w:rsid w:val="00ED34D6"/>
    <w:rsid w:val="00ED393E"/>
    <w:rsid w:val="00ED3C96"/>
    <w:rsid w:val="00ED6BCA"/>
    <w:rsid w:val="00EE2134"/>
    <w:rsid w:val="00EE61E1"/>
    <w:rsid w:val="00EF1BD2"/>
    <w:rsid w:val="00EF76DD"/>
    <w:rsid w:val="00F0026E"/>
    <w:rsid w:val="00F063A4"/>
    <w:rsid w:val="00F071DF"/>
    <w:rsid w:val="00F11BB3"/>
    <w:rsid w:val="00F12DEA"/>
    <w:rsid w:val="00F20827"/>
    <w:rsid w:val="00F2207C"/>
    <w:rsid w:val="00F225D4"/>
    <w:rsid w:val="00F233A8"/>
    <w:rsid w:val="00F33D98"/>
    <w:rsid w:val="00F40FFE"/>
    <w:rsid w:val="00F46B13"/>
    <w:rsid w:val="00F555E4"/>
    <w:rsid w:val="00F57AAB"/>
    <w:rsid w:val="00F61BBE"/>
    <w:rsid w:val="00F61CAA"/>
    <w:rsid w:val="00F721F6"/>
    <w:rsid w:val="00F75236"/>
    <w:rsid w:val="00F76116"/>
    <w:rsid w:val="00F8496F"/>
    <w:rsid w:val="00F86A4F"/>
    <w:rsid w:val="00F93515"/>
    <w:rsid w:val="00F94DB7"/>
    <w:rsid w:val="00F958BC"/>
    <w:rsid w:val="00FA133F"/>
    <w:rsid w:val="00FA683D"/>
    <w:rsid w:val="00FB38BF"/>
    <w:rsid w:val="00FC3D24"/>
    <w:rsid w:val="00FC4EF3"/>
    <w:rsid w:val="00FD31F8"/>
    <w:rsid w:val="00FE08E5"/>
    <w:rsid w:val="00FF2278"/>
    <w:rsid w:val="00FF72FB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A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DA35FD"/>
    <w:rPr>
      <w:rFonts w:ascii="Times-Roman" w:hAnsi="Times-Roman" w:cs="Times-Roman"/>
      <w:b/>
      <w:bCs/>
      <w:sz w:val="20"/>
      <w:szCs w:val="20"/>
    </w:rPr>
  </w:style>
  <w:style w:type="table" w:styleId="TableGrid">
    <w:name w:val="Table Grid"/>
    <w:basedOn w:val="TableNormal"/>
    <w:uiPriority w:val="99"/>
    <w:rsid w:val="00565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B28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7EF1"/>
    <w:rPr>
      <w:sz w:val="2"/>
      <w:szCs w:val="2"/>
    </w:rPr>
  </w:style>
  <w:style w:type="paragraph" w:styleId="ListParagraph">
    <w:name w:val="List Paragraph"/>
    <w:basedOn w:val="Normal"/>
    <w:uiPriority w:val="99"/>
    <w:qFormat/>
    <w:rsid w:val="00EF1BD2"/>
    <w:pPr>
      <w:spacing w:line="276" w:lineRule="auto"/>
      <w:ind w:left="720"/>
    </w:pPr>
    <w:rPr>
      <w:rFonts w:ascii="Calibri" w:hAnsi="Calibri" w:cs="Calibri"/>
      <w:sz w:val="22"/>
      <w:szCs w:val="22"/>
    </w:rPr>
  </w:style>
  <w:style w:type="paragraph" w:styleId="NoSpacing">
    <w:name w:val="No Spacing"/>
    <w:uiPriority w:val="1"/>
    <w:qFormat/>
    <w:rsid w:val="0078474A"/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61C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CB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1C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CB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A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DA35FD"/>
    <w:rPr>
      <w:rFonts w:ascii="Times-Roman" w:hAnsi="Times-Roman" w:cs="Times-Roman"/>
      <w:b/>
      <w:bCs/>
      <w:sz w:val="20"/>
      <w:szCs w:val="20"/>
    </w:rPr>
  </w:style>
  <w:style w:type="table" w:styleId="TableGrid">
    <w:name w:val="Table Grid"/>
    <w:basedOn w:val="TableNormal"/>
    <w:uiPriority w:val="99"/>
    <w:rsid w:val="00565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B28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7EF1"/>
    <w:rPr>
      <w:sz w:val="2"/>
      <w:szCs w:val="2"/>
    </w:rPr>
  </w:style>
  <w:style w:type="paragraph" w:styleId="ListParagraph">
    <w:name w:val="List Paragraph"/>
    <w:basedOn w:val="Normal"/>
    <w:uiPriority w:val="99"/>
    <w:qFormat/>
    <w:rsid w:val="00EF1BD2"/>
    <w:pPr>
      <w:spacing w:line="276" w:lineRule="auto"/>
      <w:ind w:left="720"/>
    </w:pPr>
    <w:rPr>
      <w:rFonts w:ascii="Calibri" w:hAnsi="Calibri" w:cs="Calibri"/>
      <w:sz w:val="22"/>
      <w:szCs w:val="22"/>
    </w:rPr>
  </w:style>
  <w:style w:type="paragraph" w:styleId="NoSpacing">
    <w:name w:val="No Spacing"/>
    <w:uiPriority w:val="1"/>
    <w:qFormat/>
    <w:rsid w:val="0078474A"/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61C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CB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1C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C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BC08A-B90F-4988-A8CD-E974E5DEA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MEETING</vt:lpstr>
    </vt:vector>
  </TitlesOfParts>
  <Company>Nicholls State University</Company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MEETING</dc:title>
  <dc:creator>NSUSER</dc:creator>
  <cp:lastModifiedBy>Hayley Johnson</cp:lastModifiedBy>
  <cp:revision>7</cp:revision>
  <cp:lastPrinted>2014-04-16T14:56:00Z</cp:lastPrinted>
  <dcterms:created xsi:type="dcterms:W3CDTF">2014-12-04T16:42:00Z</dcterms:created>
  <dcterms:modified xsi:type="dcterms:W3CDTF">2014-12-08T14:22:00Z</dcterms:modified>
</cp:coreProperties>
</file>