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B907FE" w:rsidP="002A006A">
      <w:pPr>
        <w:jc w:val="center"/>
      </w:pPr>
      <w:r>
        <w:t>September 3</w:t>
      </w:r>
      <w:r w:rsidR="00F071DF">
        <w:t>, 2014</w:t>
      </w: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rsidTr="00B65396">
        <w:tc>
          <w:tcPr>
            <w:tcW w:w="426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B65396">
        <w:tc>
          <w:tcPr>
            <w:tcW w:w="39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rsidTr="00B65396">
        <w:tc>
          <w:tcPr>
            <w:tcW w:w="390" w:type="dxa"/>
          </w:tcPr>
          <w:p w:rsidR="00BF1AD7" w:rsidRPr="006E17AB" w:rsidRDefault="009A6368">
            <w:r>
              <w:t>X</w:t>
            </w:r>
          </w:p>
        </w:tc>
        <w:tc>
          <w:tcPr>
            <w:tcW w:w="3870" w:type="dxa"/>
          </w:tcPr>
          <w:p w:rsidR="00BF1AD7" w:rsidRPr="006E17AB" w:rsidRDefault="001B1632" w:rsidP="004D0FD9">
            <w:r>
              <w:t>Richmond Eustis</w:t>
            </w:r>
            <w:r w:rsidR="005B289F">
              <w:t>-Corresponding Secretary</w:t>
            </w:r>
          </w:p>
        </w:tc>
        <w:tc>
          <w:tcPr>
            <w:tcW w:w="390" w:type="dxa"/>
          </w:tcPr>
          <w:p w:rsidR="00BF1AD7" w:rsidRPr="006E17AB" w:rsidRDefault="00E079E8" w:rsidP="002A006A">
            <w:r>
              <w:t>X</w:t>
            </w:r>
          </w:p>
        </w:tc>
        <w:tc>
          <w:tcPr>
            <w:tcW w:w="4590" w:type="dxa"/>
          </w:tcPr>
          <w:p w:rsidR="00BF1AD7" w:rsidRPr="006E17AB" w:rsidRDefault="001B1632" w:rsidP="002A006A">
            <w:r>
              <w:t>Luke Cashen</w:t>
            </w:r>
          </w:p>
        </w:tc>
        <w:tc>
          <w:tcPr>
            <w:tcW w:w="390" w:type="dxa"/>
          </w:tcPr>
          <w:p w:rsidR="00BF1AD7" w:rsidRPr="006E17AB" w:rsidRDefault="001A65D6" w:rsidP="002A006A">
            <w:r>
              <w:t>A</w:t>
            </w:r>
          </w:p>
        </w:tc>
        <w:tc>
          <w:tcPr>
            <w:tcW w:w="4500" w:type="dxa"/>
          </w:tcPr>
          <w:p w:rsidR="00BF1AD7" w:rsidRPr="006E17AB" w:rsidRDefault="00C7472E" w:rsidP="004D0FD9">
            <w:r>
              <w:t>Angele Davis</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 xml:space="preserve">Michael </w:t>
            </w:r>
            <w:proofErr w:type="spellStart"/>
            <w:r>
              <w:t>Jeffress</w:t>
            </w:r>
            <w:proofErr w:type="spellEnd"/>
          </w:p>
        </w:tc>
        <w:tc>
          <w:tcPr>
            <w:tcW w:w="390" w:type="dxa"/>
          </w:tcPr>
          <w:p w:rsidR="00BF1AD7" w:rsidRPr="006E17AB" w:rsidRDefault="00B907FE">
            <w:r>
              <w:t>X</w:t>
            </w:r>
          </w:p>
        </w:tc>
        <w:tc>
          <w:tcPr>
            <w:tcW w:w="4590" w:type="dxa"/>
          </w:tcPr>
          <w:p w:rsidR="00BF1AD7" w:rsidRPr="006E17AB" w:rsidRDefault="001B1632" w:rsidP="001B1632">
            <w:r>
              <w:t xml:space="preserve">John Lajaunie – </w:t>
            </w:r>
            <w:r w:rsidR="00C7472E">
              <w:t>Committee on Committees</w:t>
            </w:r>
          </w:p>
        </w:tc>
        <w:tc>
          <w:tcPr>
            <w:tcW w:w="390" w:type="dxa"/>
          </w:tcPr>
          <w:p w:rsidR="00BF1AD7" w:rsidRPr="006E17AB" w:rsidRDefault="00B907FE" w:rsidP="00E519A4">
            <w:r>
              <w:t>X</w:t>
            </w:r>
          </w:p>
        </w:tc>
        <w:tc>
          <w:tcPr>
            <w:tcW w:w="4500" w:type="dxa"/>
          </w:tcPr>
          <w:p w:rsidR="00BF1AD7" w:rsidRPr="006E17AB" w:rsidRDefault="00C7472E" w:rsidP="00E519A4">
            <w:r>
              <w:t>Amanda Eymard</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E519A4">
            <w:r>
              <w:t xml:space="preserve">Stephen </w:t>
            </w:r>
            <w:proofErr w:type="spellStart"/>
            <w:r>
              <w:t>Michot</w:t>
            </w:r>
            <w:proofErr w:type="spellEnd"/>
          </w:p>
        </w:tc>
        <w:tc>
          <w:tcPr>
            <w:tcW w:w="390" w:type="dxa"/>
          </w:tcPr>
          <w:p w:rsidR="00BF1AD7" w:rsidRPr="006E17AB" w:rsidRDefault="00B907FE">
            <w:r>
              <w:t>X</w:t>
            </w:r>
          </w:p>
        </w:tc>
        <w:tc>
          <w:tcPr>
            <w:tcW w:w="4590" w:type="dxa"/>
          </w:tcPr>
          <w:p w:rsidR="00BF1AD7" w:rsidRPr="006E17AB" w:rsidRDefault="00B65396" w:rsidP="00DB4876">
            <w:r>
              <w:t xml:space="preserve">William </w:t>
            </w:r>
            <w:proofErr w:type="spellStart"/>
            <w:r>
              <w:t>Neese</w:t>
            </w:r>
            <w:proofErr w:type="spellEnd"/>
          </w:p>
        </w:tc>
        <w:tc>
          <w:tcPr>
            <w:tcW w:w="390" w:type="dxa"/>
          </w:tcPr>
          <w:p w:rsidR="00BF1AD7" w:rsidRPr="006E17AB" w:rsidRDefault="0035013B" w:rsidP="00E519A4">
            <w:r>
              <w:t>X</w:t>
            </w:r>
          </w:p>
        </w:tc>
        <w:tc>
          <w:tcPr>
            <w:tcW w:w="4500" w:type="dxa"/>
          </w:tcPr>
          <w:p w:rsidR="00BF1AD7" w:rsidRPr="006E17AB" w:rsidRDefault="00C7472E" w:rsidP="005A1A5B">
            <w:r>
              <w:t>Donna Fitzgerald-De</w:t>
            </w:r>
            <w:r w:rsidR="005A1A5B">
              <w:t>J</w:t>
            </w:r>
            <w:r>
              <w:t>ean</w:t>
            </w:r>
          </w:p>
        </w:tc>
      </w:tr>
      <w:tr w:rsidR="00BF1AD7" w:rsidRPr="006E17AB" w:rsidTr="00B65396">
        <w:tc>
          <w:tcPr>
            <w:tcW w:w="390" w:type="dxa"/>
          </w:tcPr>
          <w:p w:rsidR="00BF1AD7" w:rsidRPr="006E17AB" w:rsidRDefault="00E079E8">
            <w:r>
              <w:t>X</w:t>
            </w:r>
          </w:p>
        </w:tc>
        <w:tc>
          <w:tcPr>
            <w:tcW w:w="3870" w:type="dxa"/>
          </w:tcPr>
          <w:p w:rsidR="00BF1AD7" w:rsidRPr="006E17AB" w:rsidRDefault="00B65396" w:rsidP="005B289F">
            <w:r>
              <w:t>Gaither Pope</w:t>
            </w:r>
          </w:p>
        </w:tc>
        <w:tc>
          <w:tcPr>
            <w:tcW w:w="390" w:type="dxa"/>
          </w:tcPr>
          <w:p w:rsidR="00BF1AD7" w:rsidRPr="006E17AB" w:rsidRDefault="00E079E8">
            <w:r>
              <w:t>X</w:t>
            </w:r>
          </w:p>
        </w:tc>
        <w:tc>
          <w:tcPr>
            <w:tcW w:w="4590" w:type="dxa"/>
          </w:tcPr>
          <w:p w:rsidR="00BF1AD7" w:rsidRPr="006E17AB" w:rsidRDefault="00B65396" w:rsidP="00D47B49">
            <w:r>
              <w:t>Randy Ryker</w:t>
            </w:r>
          </w:p>
        </w:tc>
        <w:tc>
          <w:tcPr>
            <w:tcW w:w="390" w:type="dxa"/>
          </w:tcPr>
          <w:p w:rsidR="00BF1AD7" w:rsidRPr="006E17AB" w:rsidRDefault="00E079E8" w:rsidP="00E519A4">
            <w:r>
              <w:t>X</w:t>
            </w:r>
          </w:p>
        </w:tc>
        <w:tc>
          <w:tcPr>
            <w:tcW w:w="4500" w:type="dxa"/>
          </w:tcPr>
          <w:p w:rsidR="00BF1AD7" w:rsidRPr="006E17AB" w:rsidRDefault="00C7472E" w:rsidP="004D0FD9">
            <w:proofErr w:type="spellStart"/>
            <w:r>
              <w:t>Bri</w:t>
            </w:r>
            <w:r w:rsidR="005B289F">
              <w:t>gett</w:t>
            </w:r>
            <w:proofErr w:type="spellEnd"/>
            <w:r w:rsidR="005B289F">
              <w:t xml:space="preserve"> Scott – President</w:t>
            </w:r>
          </w:p>
        </w:tc>
      </w:tr>
      <w:tr w:rsidR="00BF1AD7" w:rsidRPr="006E17AB" w:rsidTr="00B65396">
        <w:tc>
          <w:tcPr>
            <w:tcW w:w="390" w:type="dxa"/>
          </w:tcPr>
          <w:p w:rsidR="00BF1AD7" w:rsidRPr="006E17AB" w:rsidRDefault="00D213F2">
            <w:r>
              <w:t>X</w:t>
            </w:r>
          </w:p>
        </w:tc>
        <w:tc>
          <w:tcPr>
            <w:tcW w:w="3870" w:type="dxa"/>
          </w:tcPr>
          <w:p w:rsidR="00BF1AD7" w:rsidRPr="006E17AB" w:rsidRDefault="00B65396" w:rsidP="00E519A4">
            <w:proofErr w:type="spellStart"/>
            <w:r>
              <w:t>Balaji</w:t>
            </w:r>
            <w:proofErr w:type="spellEnd"/>
            <w:r>
              <w:t xml:space="preserve"> Ramachandran</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rsidTr="00B65396">
        <w:tc>
          <w:tcPr>
            <w:tcW w:w="390" w:type="dxa"/>
          </w:tcPr>
          <w:p w:rsidR="001B1632" w:rsidRPr="006E17AB" w:rsidRDefault="0035013B">
            <w:r>
              <w:t>X</w:t>
            </w:r>
          </w:p>
        </w:tc>
        <w:tc>
          <w:tcPr>
            <w:tcW w:w="3870" w:type="dxa"/>
          </w:tcPr>
          <w:p w:rsidR="001B1632" w:rsidRDefault="00B65396" w:rsidP="00E519A4">
            <w:r>
              <w:t>David Schultz</w:t>
            </w:r>
          </w:p>
        </w:tc>
        <w:tc>
          <w:tcPr>
            <w:tcW w:w="390" w:type="dxa"/>
          </w:tcPr>
          <w:p w:rsidR="001B1632" w:rsidRPr="006E17AB" w:rsidRDefault="003A0904">
            <w:r>
              <w:t>X</w:t>
            </w:r>
          </w:p>
        </w:tc>
        <w:tc>
          <w:tcPr>
            <w:tcW w:w="4590" w:type="dxa"/>
          </w:tcPr>
          <w:p w:rsidR="001B1632" w:rsidRPr="006E17AB" w:rsidRDefault="00B65396" w:rsidP="004D0FD9">
            <w:proofErr w:type="spellStart"/>
            <w:r>
              <w:t>Angelle</w:t>
            </w:r>
            <w:proofErr w:type="spellEnd"/>
            <w:r>
              <w:t xml:space="preserve"> Hebert</w:t>
            </w:r>
          </w:p>
        </w:tc>
        <w:tc>
          <w:tcPr>
            <w:tcW w:w="390" w:type="dxa"/>
          </w:tcPr>
          <w:p w:rsidR="001B1632" w:rsidRPr="006E17AB" w:rsidRDefault="00E079E8" w:rsidP="00E519A4">
            <w:r>
              <w:t>X</w:t>
            </w:r>
          </w:p>
        </w:tc>
        <w:tc>
          <w:tcPr>
            <w:tcW w:w="4500" w:type="dxa"/>
          </w:tcPr>
          <w:p w:rsidR="001B1632" w:rsidRPr="006E17AB" w:rsidRDefault="00C7472E" w:rsidP="00E519A4">
            <w:r>
              <w:t>Ray Giguette</w:t>
            </w:r>
          </w:p>
        </w:tc>
      </w:tr>
      <w:tr w:rsidR="00B65396" w:rsidRPr="006E17AB" w:rsidTr="00B65396">
        <w:tc>
          <w:tcPr>
            <w:tcW w:w="390" w:type="dxa"/>
          </w:tcPr>
          <w:p w:rsidR="00B65396" w:rsidRPr="006E17AB" w:rsidRDefault="00B65396">
            <w:r>
              <w:t>X</w:t>
            </w:r>
          </w:p>
        </w:tc>
        <w:tc>
          <w:tcPr>
            <w:tcW w:w="3870" w:type="dxa"/>
          </w:tcPr>
          <w:p w:rsidR="00B65396" w:rsidRPr="006E17AB" w:rsidRDefault="00B65396" w:rsidP="00E31612">
            <w:r>
              <w:t>Andy Simoncelli</w:t>
            </w:r>
          </w:p>
        </w:tc>
        <w:tc>
          <w:tcPr>
            <w:tcW w:w="390" w:type="dxa"/>
          </w:tcPr>
          <w:p w:rsidR="00B65396" w:rsidRPr="006E17AB" w:rsidRDefault="00B907FE">
            <w:r>
              <w:t>A</w:t>
            </w:r>
          </w:p>
        </w:tc>
        <w:tc>
          <w:tcPr>
            <w:tcW w:w="4590" w:type="dxa"/>
          </w:tcPr>
          <w:p w:rsidR="00B65396" w:rsidRPr="006E17AB" w:rsidRDefault="00B65396" w:rsidP="004D0FD9">
            <w:r>
              <w:t>Dale Norris</w:t>
            </w:r>
          </w:p>
        </w:tc>
        <w:tc>
          <w:tcPr>
            <w:tcW w:w="390" w:type="dxa"/>
          </w:tcPr>
          <w:p w:rsidR="00B65396" w:rsidRPr="006E17AB" w:rsidRDefault="00B907FE" w:rsidP="00E519A4">
            <w:r>
              <w:t>A</w:t>
            </w:r>
          </w:p>
        </w:tc>
        <w:tc>
          <w:tcPr>
            <w:tcW w:w="4500" w:type="dxa"/>
          </w:tcPr>
          <w:p w:rsidR="00B65396" w:rsidRPr="006E17AB" w:rsidRDefault="00B65396" w:rsidP="00E519A4">
            <w:r>
              <w:t xml:space="preserve">Milton </w:t>
            </w:r>
            <w:proofErr w:type="spellStart"/>
            <w:r>
              <w:t>Saidu</w:t>
            </w:r>
            <w:proofErr w:type="spellEnd"/>
            <w:r>
              <w:t xml:space="preserve"> – Parliamentarian</w:t>
            </w:r>
          </w:p>
        </w:tc>
      </w:tr>
      <w:tr w:rsidR="00B65396" w:rsidRPr="006E17AB" w:rsidTr="00B65396">
        <w:tc>
          <w:tcPr>
            <w:tcW w:w="390" w:type="dxa"/>
          </w:tcPr>
          <w:p w:rsidR="00B65396" w:rsidRPr="006E17AB" w:rsidRDefault="00B907FE">
            <w:r>
              <w:t>X</w:t>
            </w:r>
          </w:p>
        </w:tc>
        <w:tc>
          <w:tcPr>
            <w:tcW w:w="3870" w:type="dxa"/>
          </w:tcPr>
          <w:p w:rsidR="00B65396" w:rsidRPr="006E17AB" w:rsidRDefault="00B65396" w:rsidP="00E31612">
            <w:r>
              <w:t>David Whitney</w:t>
            </w:r>
          </w:p>
        </w:tc>
        <w:tc>
          <w:tcPr>
            <w:tcW w:w="390" w:type="dxa"/>
          </w:tcPr>
          <w:p w:rsidR="00B65396" w:rsidRPr="006E17AB" w:rsidRDefault="00B907FE">
            <w:r>
              <w:t>X</w:t>
            </w:r>
          </w:p>
        </w:tc>
        <w:tc>
          <w:tcPr>
            <w:tcW w:w="4590" w:type="dxa"/>
          </w:tcPr>
          <w:p w:rsidR="00B65396" w:rsidRPr="006E17AB" w:rsidRDefault="00B65396" w:rsidP="004D0FD9">
            <w:r>
              <w:t>Kimberly Reynolds – Vice President</w:t>
            </w:r>
          </w:p>
        </w:tc>
        <w:tc>
          <w:tcPr>
            <w:tcW w:w="390" w:type="dxa"/>
          </w:tcPr>
          <w:p w:rsidR="00B65396" w:rsidRPr="006E17AB" w:rsidRDefault="00B65396" w:rsidP="00E519A4">
            <w:r>
              <w:t>X</w:t>
            </w:r>
          </w:p>
        </w:tc>
        <w:tc>
          <w:tcPr>
            <w:tcW w:w="4500" w:type="dxa"/>
          </w:tcPr>
          <w:p w:rsidR="00B65396" w:rsidRPr="006E17AB" w:rsidRDefault="00B65396" w:rsidP="00E519A4">
            <w:r>
              <w:t>Amy Hebert</w:t>
            </w:r>
          </w:p>
        </w:tc>
      </w:tr>
      <w:tr w:rsidR="00B65396" w:rsidRPr="006E17AB" w:rsidTr="00B65396">
        <w:tc>
          <w:tcPr>
            <w:tcW w:w="390" w:type="dxa"/>
          </w:tcPr>
          <w:p w:rsidR="00B65396" w:rsidRPr="006E17AB" w:rsidRDefault="00B907FE">
            <w:r>
              <w:t>X</w:t>
            </w:r>
          </w:p>
        </w:tc>
        <w:tc>
          <w:tcPr>
            <w:tcW w:w="3870" w:type="dxa"/>
          </w:tcPr>
          <w:p w:rsidR="00B65396" w:rsidRPr="006E17AB" w:rsidRDefault="00B65396" w:rsidP="00E519A4">
            <w:r>
              <w:t>Shana Walton</w:t>
            </w:r>
          </w:p>
        </w:tc>
        <w:tc>
          <w:tcPr>
            <w:tcW w:w="390" w:type="dxa"/>
          </w:tcPr>
          <w:p w:rsidR="00B65396" w:rsidRPr="006E17AB" w:rsidRDefault="00B907FE">
            <w:r>
              <w:t>A</w:t>
            </w:r>
          </w:p>
        </w:tc>
        <w:tc>
          <w:tcPr>
            <w:tcW w:w="4590" w:type="dxa"/>
          </w:tcPr>
          <w:p w:rsidR="00B65396" w:rsidRPr="006E17AB" w:rsidRDefault="00B65396" w:rsidP="004D0FD9">
            <w:r>
              <w:t>Gary Rosenthal</w:t>
            </w:r>
          </w:p>
        </w:tc>
        <w:tc>
          <w:tcPr>
            <w:tcW w:w="390" w:type="dxa"/>
            <w:shd w:val="clear" w:color="auto" w:fill="92CDDC" w:themeFill="accent5" w:themeFillTint="99"/>
          </w:tcPr>
          <w:p w:rsidR="00B65396" w:rsidRPr="006E17AB" w:rsidRDefault="00B65396" w:rsidP="00E519A4"/>
        </w:tc>
        <w:tc>
          <w:tcPr>
            <w:tcW w:w="4500" w:type="dxa"/>
            <w:shd w:val="clear" w:color="auto" w:fill="92CDDC" w:themeFill="accent5" w:themeFillTint="99"/>
          </w:tcPr>
          <w:p w:rsidR="00B65396" w:rsidRPr="006E17AB" w:rsidRDefault="00B65396" w:rsidP="00C7472E">
            <w:pPr>
              <w:jc w:val="center"/>
            </w:pPr>
            <w:r>
              <w:t>Ellender Library</w:t>
            </w:r>
          </w:p>
        </w:tc>
      </w:tr>
      <w:tr w:rsidR="00B65396" w:rsidRPr="006E17AB" w:rsidTr="00B65396">
        <w:tc>
          <w:tcPr>
            <w:tcW w:w="390" w:type="dxa"/>
          </w:tcPr>
          <w:p w:rsidR="00B65396" w:rsidRPr="006E17AB" w:rsidRDefault="00B65396">
            <w:r>
              <w:t>X</w:t>
            </w:r>
          </w:p>
        </w:tc>
        <w:tc>
          <w:tcPr>
            <w:tcW w:w="3870" w:type="dxa"/>
          </w:tcPr>
          <w:p w:rsidR="00B65396" w:rsidRDefault="00B65396" w:rsidP="00E519A4">
            <w:proofErr w:type="spellStart"/>
            <w:r>
              <w:t>Ianna</w:t>
            </w:r>
            <w:proofErr w:type="spellEnd"/>
            <w:r>
              <w:t xml:space="preserve"> West</w:t>
            </w:r>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Hayley Johnson - Recording Secretary</w:t>
            </w:r>
          </w:p>
        </w:tc>
      </w:tr>
      <w:tr w:rsidR="00B65396" w:rsidRPr="006E17AB" w:rsidTr="00B65396">
        <w:tc>
          <w:tcPr>
            <w:tcW w:w="390" w:type="dxa"/>
          </w:tcPr>
          <w:p w:rsidR="00B65396" w:rsidRPr="006E17AB" w:rsidRDefault="00B907FE">
            <w:r>
              <w:t>X</w:t>
            </w:r>
          </w:p>
        </w:tc>
        <w:tc>
          <w:tcPr>
            <w:tcW w:w="3870" w:type="dxa"/>
          </w:tcPr>
          <w:p w:rsidR="00B65396" w:rsidRDefault="00B65396" w:rsidP="00E519A4">
            <w:r>
              <w:t xml:space="preserve">Matthew </w:t>
            </w:r>
            <w:proofErr w:type="spellStart"/>
            <w:r>
              <w:t>Gamel</w:t>
            </w:r>
            <w:proofErr w:type="spellEnd"/>
          </w:p>
        </w:tc>
        <w:tc>
          <w:tcPr>
            <w:tcW w:w="390" w:type="dxa"/>
          </w:tcPr>
          <w:p w:rsidR="00B65396" w:rsidRPr="006E17AB" w:rsidRDefault="00B65396"/>
        </w:tc>
        <w:tc>
          <w:tcPr>
            <w:tcW w:w="4590" w:type="dxa"/>
          </w:tcPr>
          <w:p w:rsidR="00B65396" w:rsidRPr="006E17AB" w:rsidRDefault="00B65396" w:rsidP="004D0FD9"/>
        </w:tc>
        <w:tc>
          <w:tcPr>
            <w:tcW w:w="390" w:type="dxa"/>
          </w:tcPr>
          <w:p w:rsidR="00B65396" w:rsidRPr="006E17AB" w:rsidRDefault="00B65396" w:rsidP="00E519A4">
            <w:r>
              <w:t>X</w:t>
            </w:r>
          </w:p>
        </w:tc>
        <w:tc>
          <w:tcPr>
            <w:tcW w:w="4500" w:type="dxa"/>
          </w:tcPr>
          <w:p w:rsidR="00B65396" w:rsidRPr="006E17AB" w:rsidRDefault="00B65396" w:rsidP="00E519A4">
            <w:r>
              <w:t>Sarah Simms</w:t>
            </w:r>
          </w:p>
        </w:tc>
      </w:tr>
      <w:tr w:rsidR="00B65396" w:rsidRPr="006E17AB" w:rsidTr="00B65396">
        <w:tc>
          <w:tcPr>
            <w:tcW w:w="4260" w:type="dxa"/>
            <w:gridSpan w:val="2"/>
            <w:tcBorders>
              <w:left w:val="nil"/>
              <w:bottom w:val="nil"/>
              <w:right w:val="nil"/>
            </w:tcBorders>
            <w:shd w:val="clear" w:color="auto" w:fill="FFFF00"/>
          </w:tcPr>
          <w:p w:rsidR="00B65396" w:rsidRPr="006E17AB" w:rsidRDefault="00B65396" w:rsidP="00D94D07">
            <w:pPr>
              <w:ind w:right="-108"/>
            </w:pPr>
          </w:p>
        </w:tc>
        <w:tc>
          <w:tcPr>
            <w:tcW w:w="4980" w:type="dxa"/>
            <w:gridSpan w:val="2"/>
            <w:tcBorders>
              <w:left w:val="nil"/>
              <w:bottom w:val="nil"/>
              <w:right w:val="nil"/>
            </w:tcBorders>
            <w:shd w:val="clear" w:color="auto" w:fill="FFFF00"/>
          </w:tcPr>
          <w:p w:rsidR="00B65396" w:rsidRPr="006E17AB" w:rsidRDefault="00B65396" w:rsidP="002A006A"/>
        </w:tc>
        <w:tc>
          <w:tcPr>
            <w:tcW w:w="390" w:type="dxa"/>
            <w:tcBorders>
              <w:left w:val="nil"/>
              <w:bottom w:val="nil"/>
              <w:right w:val="nil"/>
            </w:tcBorders>
            <w:shd w:val="clear" w:color="auto" w:fill="FFFF00"/>
          </w:tcPr>
          <w:p w:rsidR="00B65396" w:rsidRPr="006E17AB" w:rsidRDefault="00B65396" w:rsidP="002A006A"/>
        </w:tc>
        <w:tc>
          <w:tcPr>
            <w:tcW w:w="4500" w:type="dxa"/>
            <w:tcBorders>
              <w:left w:val="nil"/>
              <w:bottom w:val="nil"/>
              <w:right w:val="nil"/>
            </w:tcBorders>
            <w:shd w:val="clear" w:color="auto" w:fill="FFFF00"/>
          </w:tcPr>
          <w:p w:rsidR="00B65396" w:rsidRPr="006E17AB" w:rsidRDefault="00B65396" w:rsidP="00D94D07">
            <w:pPr>
              <w:jc w:val="center"/>
            </w:pPr>
            <w:r w:rsidRPr="006E17AB">
              <w:t xml:space="preserve">A = absent        </w:t>
            </w:r>
            <w:r>
              <w:t xml:space="preserve">                           </w:t>
            </w:r>
            <w:r w:rsidRPr="006E17AB">
              <w:t xml:space="preserve"> 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B907FE" w:rsidP="00B07B18">
            <w:pPr>
              <w:ind w:left="228"/>
            </w:pPr>
            <w:r>
              <w:t>Meeting called to order at 3:02</w:t>
            </w:r>
            <w:r w:rsidR="00534819">
              <w:t xml:space="preserve">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B907FE" w:rsidP="0035013B">
            <w:pPr>
              <w:numPr>
                <w:ilvl w:val="1"/>
                <w:numId w:val="8"/>
              </w:numPr>
            </w:pPr>
            <w:r>
              <w:t>August</w:t>
            </w:r>
            <w:r w:rsidR="00B251B1">
              <w:t xml:space="preserve"> 2014 </w:t>
            </w:r>
            <w:r w:rsidR="000D5DE1">
              <w:t xml:space="preserve"> minutes</w:t>
            </w:r>
          </w:p>
        </w:tc>
        <w:tc>
          <w:tcPr>
            <w:tcW w:w="5826" w:type="dxa"/>
          </w:tcPr>
          <w:p w:rsidR="008867EE" w:rsidRDefault="00D979F7" w:rsidP="00B07B18">
            <w:pPr>
              <w:ind w:left="228"/>
            </w:pPr>
            <w:r>
              <w:t xml:space="preserve">Discussion regarding </w:t>
            </w:r>
            <w:proofErr w:type="gramStart"/>
            <w:r>
              <w:t>minutes</w:t>
            </w:r>
            <w:proofErr w:type="gramEnd"/>
            <w:r>
              <w:t xml:space="preserve">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9E49B1" w:rsidRPr="006E17AB" w:rsidRDefault="00B907FE" w:rsidP="00B907FE">
            <w:pPr>
              <w:ind w:left="342" w:hanging="270"/>
            </w:pPr>
            <w:r>
              <w:t xml:space="preserve">John </w:t>
            </w:r>
            <w:proofErr w:type="spellStart"/>
            <w:r>
              <w:t>Lajaunie</w:t>
            </w:r>
            <w:proofErr w:type="spellEnd"/>
            <w:r w:rsidR="003A0904">
              <w:t xml:space="preserve"> </w:t>
            </w:r>
            <w:r w:rsidR="009E49B1">
              <w:t xml:space="preserve">motioned that we accept the </w:t>
            </w:r>
            <w:r>
              <w:t>August</w:t>
            </w:r>
            <w:r w:rsidR="00B251B1">
              <w:t xml:space="preserve"> 2014 </w:t>
            </w:r>
            <w:r w:rsidR="009E49B1">
              <w:t xml:space="preserve">minutes as presented. </w:t>
            </w:r>
            <w:r>
              <w:t>Richmond Eustis</w:t>
            </w:r>
            <w:r w:rsidR="003A0904">
              <w:t xml:space="preserve"> </w:t>
            </w:r>
            <w:r w:rsidR="009E49B1">
              <w:t>seconded. Unanimous vote to approve.</w:t>
            </w:r>
          </w:p>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8B561D" w:rsidRPr="006E17AB" w:rsidTr="00534819">
        <w:tc>
          <w:tcPr>
            <w:tcW w:w="4254" w:type="dxa"/>
            <w:shd w:val="clear" w:color="auto" w:fill="auto"/>
          </w:tcPr>
          <w:p w:rsidR="008B561D" w:rsidRPr="006E17AB" w:rsidRDefault="003A0904" w:rsidP="00534819">
            <w:pPr>
              <w:numPr>
                <w:ilvl w:val="1"/>
                <w:numId w:val="8"/>
              </w:numPr>
              <w:ind w:left="376" w:firstLine="90"/>
            </w:pPr>
            <w:r>
              <w:t>Bruce Murphy - President</w:t>
            </w:r>
          </w:p>
        </w:tc>
        <w:tc>
          <w:tcPr>
            <w:tcW w:w="5826" w:type="dxa"/>
            <w:shd w:val="clear" w:color="auto" w:fill="auto"/>
          </w:tcPr>
          <w:p w:rsidR="00803C00" w:rsidRDefault="00B907FE" w:rsidP="005D041C">
            <w:pPr>
              <w:pStyle w:val="ListParagraph"/>
              <w:numPr>
                <w:ilvl w:val="0"/>
                <w:numId w:val="18"/>
              </w:numPr>
              <w:rPr>
                <w:rFonts w:ascii="Times New Roman" w:hAnsi="Times New Roman" w:cs="Times New Roman"/>
              </w:rPr>
            </w:pPr>
            <w:r>
              <w:rPr>
                <w:rFonts w:ascii="Times New Roman" w:hAnsi="Times New Roman" w:cs="Times New Roman"/>
              </w:rPr>
              <w:t>Dr. Murphy discussed the recent searches that have taken place. Ronnie Rodriguez was hired as the Chief F</w:t>
            </w:r>
            <w:r w:rsidR="00065EB5">
              <w:rPr>
                <w:rFonts w:ascii="Times New Roman" w:hAnsi="Times New Roman" w:cs="Times New Roman"/>
              </w:rPr>
              <w:t xml:space="preserve">inancial Officer. Alex </w:t>
            </w:r>
            <w:proofErr w:type="spellStart"/>
            <w:r w:rsidR="00065EB5">
              <w:rPr>
                <w:rFonts w:ascii="Times New Roman" w:hAnsi="Times New Roman" w:cs="Times New Roman"/>
              </w:rPr>
              <w:t>Arceneaux</w:t>
            </w:r>
            <w:proofErr w:type="spellEnd"/>
            <w:r>
              <w:rPr>
                <w:rFonts w:ascii="Times New Roman" w:hAnsi="Times New Roman" w:cs="Times New Roman"/>
              </w:rPr>
              <w:t xml:space="preserve"> was hired as the Chief of Staff. There are two candidates who are currently being interviewed for the Vice President of University Advancement position. A committee for the Provost search will soon be </w:t>
            </w:r>
            <w:r>
              <w:rPr>
                <w:rFonts w:ascii="Times New Roman" w:hAnsi="Times New Roman" w:cs="Times New Roman"/>
              </w:rPr>
              <w:lastRenderedPageBreak/>
              <w:t>assembled.</w:t>
            </w:r>
          </w:p>
          <w:p w:rsidR="001321A3" w:rsidRPr="000D5DE1" w:rsidRDefault="001321A3" w:rsidP="003A0904">
            <w:pPr>
              <w:pStyle w:val="ListParagraph"/>
              <w:numPr>
                <w:ilvl w:val="0"/>
                <w:numId w:val="18"/>
              </w:numPr>
              <w:rPr>
                <w:rFonts w:ascii="Times New Roman" w:hAnsi="Times New Roman" w:cs="Times New Roman"/>
              </w:rPr>
            </w:pPr>
            <w:r>
              <w:rPr>
                <w:rFonts w:ascii="Times New Roman" w:hAnsi="Times New Roman" w:cs="Times New Roman"/>
              </w:rPr>
              <w:t>He also answered various questions posed by Faculty Senators.</w:t>
            </w:r>
          </w:p>
        </w:tc>
        <w:tc>
          <w:tcPr>
            <w:tcW w:w="3960" w:type="dxa"/>
            <w:shd w:val="clear" w:color="auto" w:fill="auto"/>
          </w:tcPr>
          <w:p w:rsidR="0065752F" w:rsidRPr="006E17AB" w:rsidRDefault="0065752F" w:rsidP="00CA2AA7"/>
        </w:tc>
        <w:bookmarkStart w:id="0" w:name="_GoBack"/>
        <w:bookmarkEnd w:id="0"/>
      </w:tr>
      <w:tr w:rsidR="000417EC" w:rsidRPr="006E17AB" w:rsidTr="00534819">
        <w:tc>
          <w:tcPr>
            <w:tcW w:w="4254" w:type="dxa"/>
            <w:shd w:val="clear" w:color="auto" w:fill="auto"/>
          </w:tcPr>
          <w:p w:rsidR="000417EC" w:rsidRDefault="000417EC" w:rsidP="00534819">
            <w:pPr>
              <w:ind w:left="1152" w:hanging="1046"/>
            </w:pPr>
            <w:r>
              <w:lastRenderedPageBreak/>
              <w:t>4. Officer Reports</w:t>
            </w:r>
          </w:p>
        </w:tc>
        <w:tc>
          <w:tcPr>
            <w:tcW w:w="5826" w:type="dxa"/>
            <w:shd w:val="clear" w:color="auto" w:fill="auto"/>
          </w:tcPr>
          <w:p w:rsidR="000417EC" w:rsidRPr="006E17AB" w:rsidRDefault="000417EC" w:rsidP="00ED34D6">
            <w:pPr>
              <w:ind w:left="262" w:firstLine="720"/>
            </w:pPr>
          </w:p>
        </w:tc>
        <w:tc>
          <w:tcPr>
            <w:tcW w:w="3960" w:type="dxa"/>
            <w:shd w:val="clear" w:color="auto" w:fill="auto"/>
          </w:tcPr>
          <w:p w:rsidR="000417EC" w:rsidRPr="006E17AB" w:rsidRDefault="000417EC" w:rsidP="006B799D">
            <w:pPr>
              <w:ind w:left="196"/>
            </w:pPr>
          </w:p>
        </w:tc>
      </w:tr>
      <w:tr w:rsidR="000417EC" w:rsidRPr="006E17AB" w:rsidTr="00A06700">
        <w:trPr>
          <w:trHeight w:val="971"/>
        </w:trPr>
        <w:tc>
          <w:tcPr>
            <w:tcW w:w="4254" w:type="dxa"/>
            <w:shd w:val="clear" w:color="auto" w:fill="auto"/>
          </w:tcPr>
          <w:p w:rsidR="000417EC" w:rsidRDefault="00A06700" w:rsidP="00534819">
            <w:pPr>
              <w:ind w:left="1152" w:hanging="1046"/>
            </w:pPr>
            <w:r>
              <w:t xml:space="preserve">a. President – </w:t>
            </w:r>
            <w:proofErr w:type="spellStart"/>
            <w:r>
              <w:t>Brigett</w:t>
            </w:r>
            <w:proofErr w:type="spellEnd"/>
            <w:r>
              <w:t xml:space="preserve"> Scott</w:t>
            </w:r>
          </w:p>
        </w:tc>
        <w:tc>
          <w:tcPr>
            <w:tcW w:w="5826" w:type="dxa"/>
            <w:shd w:val="clear" w:color="auto" w:fill="auto"/>
          </w:tcPr>
          <w:p w:rsidR="008B0A9C" w:rsidRPr="006E17AB" w:rsidRDefault="00A06700" w:rsidP="0068068A">
            <w:pPr>
              <w:pStyle w:val="ListParagraph"/>
              <w:numPr>
                <w:ilvl w:val="0"/>
                <w:numId w:val="19"/>
              </w:numPr>
            </w:pPr>
            <w:proofErr w:type="spellStart"/>
            <w:r>
              <w:rPr>
                <w:rFonts w:ascii="Times New Roman" w:hAnsi="Times New Roman" w:cs="Times New Roman"/>
              </w:rPr>
              <w:t>Brigett</w:t>
            </w:r>
            <w:proofErr w:type="spellEnd"/>
            <w:r>
              <w:rPr>
                <w:rFonts w:ascii="Times New Roman" w:hAnsi="Times New Roman" w:cs="Times New Roman"/>
              </w:rPr>
              <w:t xml:space="preserve"> attended both the University Council and President’s Cabinet meetings. The topic was adjunct pay.</w:t>
            </w:r>
          </w:p>
        </w:tc>
        <w:tc>
          <w:tcPr>
            <w:tcW w:w="3960" w:type="dxa"/>
            <w:shd w:val="clear" w:color="auto" w:fill="auto"/>
          </w:tcPr>
          <w:p w:rsidR="000417EC" w:rsidRPr="006E17AB" w:rsidRDefault="000417EC" w:rsidP="006B799D">
            <w:pPr>
              <w:ind w:left="196"/>
            </w:pPr>
          </w:p>
        </w:tc>
      </w:tr>
      <w:tr w:rsidR="00A06700" w:rsidRPr="006E17AB" w:rsidTr="00534819">
        <w:tc>
          <w:tcPr>
            <w:tcW w:w="4254" w:type="dxa"/>
            <w:shd w:val="clear" w:color="auto" w:fill="auto"/>
          </w:tcPr>
          <w:p w:rsidR="00A06700" w:rsidRPr="00A06700" w:rsidRDefault="00A06700" w:rsidP="00A06700">
            <w:pPr>
              <w:pStyle w:val="ListParagraph"/>
              <w:numPr>
                <w:ilvl w:val="1"/>
                <w:numId w:val="8"/>
              </w:numPr>
              <w:rPr>
                <w:rFonts w:ascii="Times New Roman" w:hAnsi="Times New Roman" w:cs="Times New Roman"/>
              </w:rPr>
            </w:pPr>
            <w:r w:rsidRPr="00A06700">
              <w:rPr>
                <w:rFonts w:ascii="Times New Roman" w:hAnsi="Times New Roman" w:cs="Times New Roman"/>
              </w:rPr>
              <w:t xml:space="preserve">Stephen </w:t>
            </w:r>
            <w:proofErr w:type="spellStart"/>
            <w:r w:rsidRPr="00A06700">
              <w:rPr>
                <w:rFonts w:ascii="Times New Roman" w:hAnsi="Times New Roman" w:cs="Times New Roman"/>
              </w:rPr>
              <w:t>Michot</w:t>
            </w:r>
            <w:proofErr w:type="spellEnd"/>
          </w:p>
        </w:tc>
        <w:tc>
          <w:tcPr>
            <w:tcW w:w="5826" w:type="dxa"/>
            <w:shd w:val="clear" w:color="auto" w:fill="auto"/>
          </w:tcPr>
          <w:p w:rsidR="00A06700" w:rsidRDefault="00A06700" w:rsidP="0068068A">
            <w:pPr>
              <w:pStyle w:val="ListParagraph"/>
              <w:numPr>
                <w:ilvl w:val="0"/>
                <w:numId w:val="19"/>
              </w:numPr>
              <w:rPr>
                <w:rFonts w:ascii="Times New Roman" w:hAnsi="Times New Roman" w:cs="Times New Roman"/>
              </w:rPr>
            </w:pPr>
            <w:r>
              <w:rPr>
                <w:rFonts w:ascii="Times New Roman" w:hAnsi="Times New Roman" w:cs="Times New Roman"/>
              </w:rPr>
              <w:t>Attended board meeting in Baton Rouge for the Academic and Student Affairs committee.</w:t>
            </w:r>
          </w:p>
        </w:tc>
        <w:tc>
          <w:tcPr>
            <w:tcW w:w="3960" w:type="dxa"/>
            <w:shd w:val="clear" w:color="auto" w:fill="auto"/>
          </w:tcPr>
          <w:p w:rsidR="00A06700" w:rsidRPr="006E17AB" w:rsidRDefault="00A06700" w:rsidP="006B799D">
            <w:pPr>
              <w:ind w:left="196"/>
            </w:pPr>
          </w:p>
        </w:tc>
      </w:tr>
      <w:tr w:rsidR="00284C5D" w:rsidRPr="006E17AB" w:rsidTr="00534819">
        <w:tc>
          <w:tcPr>
            <w:tcW w:w="4254" w:type="dxa"/>
            <w:shd w:val="clear" w:color="auto" w:fill="auto"/>
          </w:tcPr>
          <w:p w:rsidR="00300AE3" w:rsidRPr="006E17AB" w:rsidRDefault="000417EC" w:rsidP="00534819">
            <w:pPr>
              <w:ind w:left="1152" w:hanging="1046"/>
            </w:pPr>
            <w:r>
              <w:t>5</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A338ED" w:rsidRPr="006E17AB" w:rsidTr="00534819">
        <w:tc>
          <w:tcPr>
            <w:tcW w:w="4254" w:type="dxa"/>
            <w:shd w:val="clear" w:color="auto" w:fill="auto"/>
          </w:tcPr>
          <w:p w:rsidR="00A338ED" w:rsidRDefault="00A338ED" w:rsidP="000417EC">
            <w:pPr>
              <w:ind w:left="1152" w:hanging="1046"/>
            </w:pPr>
          </w:p>
        </w:tc>
        <w:tc>
          <w:tcPr>
            <w:tcW w:w="5826" w:type="dxa"/>
            <w:shd w:val="clear" w:color="auto" w:fill="auto"/>
          </w:tcPr>
          <w:p w:rsidR="00A338ED" w:rsidRDefault="000D4482" w:rsidP="00031DA4">
            <w:pPr>
              <w:ind w:left="262" w:firstLine="720"/>
            </w:pPr>
            <w:r>
              <w:t>None.</w:t>
            </w:r>
          </w:p>
        </w:tc>
        <w:tc>
          <w:tcPr>
            <w:tcW w:w="3960" w:type="dxa"/>
            <w:shd w:val="clear" w:color="auto" w:fill="auto"/>
          </w:tcPr>
          <w:p w:rsidR="000417EC" w:rsidRPr="006E17AB" w:rsidRDefault="000417EC" w:rsidP="006B799D">
            <w:pPr>
              <w:ind w:left="196"/>
            </w:pPr>
          </w:p>
        </w:tc>
      </w:tr>
      <w:tr w:rsidR="00745233" w:rsidRPr="006E17AB" w:rsidTr="0076087D">
        <w:trPr>
          <w:trHeight w:val="215"/>
        </w:trPr>
        <w:tc>
          <w:tcPr>
            <w:tcW w:w="4254" w:type="dxa"/>
            <w:shd w:val="clear" w:color="auto" w:fill="auto"/>
          </w:tcPr>
          <w:p w:rsidR="00745233" w:rsidRPr="006E17AB" w:rsidRDefault="000417EC" w:rsidP="00534819">
            <w:pPr>
              <w:ind w:firstLine="106"/>
            </w:pPr>
            <w:r>
              <w:t>6</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B015F5" w:rsidRPr="006E17AB" w:rsidTr="00534819">
        <w:tc>
          <w:tcPr>
            <w:tcW w:w="4254" w:type="dxa"/>
            <w:shd w:val="clear" w:color="auto" w:fill="auto"/>
          </w:tcPr>
          <w:p w:rsidR="00B015F5" w:rsidRDefault="00A06700" w:rsidP="00534819">
            <w:pPr>
              <w:ind w:firstLine="106"/>
            </w:pPr>
            <w:r>
              <w:t>a. GEAC proposal-Keri Turner and Renee Hicks</w:t>
            </w:r>
          </w:p>
        </w:tc>
        <w:tc>
          <w:tcPr>
            <w:tcW w:w="5826" w:type="dxa"/>
            <w:shd w:val="clear" w:color="auto" w:fill="auto"/>
          </w:tcPr>
          <w:p w:rsidR="00B015F5" w:rsidRPr="006E17AB" w:rsidRDefault="0072121A" w:rsidP="0076087D">
            <w:pPr>
              <w:ind w:left="262"/>
            </w:pPr>
            <w:r>
              <w:t>Asked for the Senate to approve the five criteria items GEAC will use to</w:t>
            </w:r>
            <w:r w:rsidR="00C05D3A">
              <w:t xml:space="preserve"> evaluate courses.</w:t>
            </w:r>
            <w:r>
              <w:t xml:space="preserve"> </w:t>
            </w:r>
            <w:r w:rsidR="0076087D">
              <w:t xml:space="preserve"> </w:t>
            </w:r>
            <w:r w:rsidR="00B015F5">
              <w:t xml:space="preserve">Discussion ensued. </w:t>
            </w:r>
            <w:r w:rsidR="004E17C2">
              <w:t>Dr. Turner assured the Senate that once GEAC has approved a parent course, the specific content of individual sections of that course will be determined by departments alone.</w:t>
            </w:r>
          </w:p>
        </w:tc>
        <w:tc>
          <w:tcPr>
            <w:tcW w:w="3960" w:type="dxa"/>
            <w:shd w:val="clear" w:color="auto" w:fill="auto"/>
          </w:tcPr>
          <w:p w:rsidR="00B015F5" w:rsidRPr="006E17AB" w:rsidRDefault="00C05D3A" w:rsidP="00C05D3A">
            <w:pPr>
              <w:ind w:left="342" w:hanging="270"/>
            </w:pPr>
            <w:r>
              <w:t xml:space="preserve">Ray </w:t>
            </w:r>
            <w:proofErr w:type="spellStart"/>
            <w:r>
              <w:t>Giguette</w:t>
            </w:r>
            <w:proofErr w:type="spellEnd"/>
            <w:r>
              <w:t xml:space="preserve"> </w:t>
            </w:r>
            <w:r w:rsidR="0076087D">
              <w:t xml:space="preserve">motioned to </w:t>
            </w:r>
            <w:r>
              <w:t>approve the five criteria used to evaluate all courses as submitted by GEAC.</w:t>
            </w:r>
            <w:r w:rsidR="0076087D">
              <w:t xml:space="preserve"> </w:t>
            </w:r>
            <w:proofErr w:type="spellStart"/>
            <w:r>
              <w:t>Ianna</w:t>
            </w:r>
            <w:proofErr w:type="spellEnd"/>
            <w:r>
              <w:t xml:space="preserve"> West</w:t>
            </w:r>
            <w:r w:rsidR="0076087D">
              <w:t xml:space="preserve"> seconded the motion. </w:t>
            </w:r>
            <w:r>
              <w:t>Vote Tally: 17-Yes, 4-No, and 2 Abstain. Motion was approved.</w:t>
            </w:r>
          </w:p>
        </w:tc>
      </w:tr>
      <w:tr w:rsidR="006E17AB" w:rsidRPr="006E17AB" w:rsidTr="00534819">
        <w:tc>
          <w:tcPr>
            <w:tcW w:w="4254" w:type="dxa"/>
            <w:shd w:val="clear" w:color="auto" w:fill="auto"/>
          </w:tcPr>
          <w:p w:rsidR="006E17AB" w:rsidRDefault="00B015F5" w:rsidP="00C05D3A">
            <w:r>
              <w:t xml:space="preserve">  b. </w:t>
            </w:r>
            <w:r w:rsidR="00C05D3A">
              <w:t xml:space="preserve">Faculty Compensation/Nov. 13, 2013 Resolution-Michael </w:t>
            </w:r>
            <w:proofErr w:type="spellStart"/>
            <w:r w:rsidR="00C05D3A">
              <w:t>Jeffress</w:t>
            </w:r>
            <w:proofErr w:type="spellEnd"/>
          </w:p>
        </w:tc>
        <w:tc>
          <w:tcPr>
            <w:tcW w:w="5826" w:type="dxa"/>
            <w:shd w:val="clear" w:color="auto" w:fill="auto"/>
          </w:tcPr>
          <w:p w:rsidR="0021729B" w:rsidRPr="006E17AB" w:rsidRDefault="003773AC" w:rsidP="0076087D">
            <w:pPr>
              <w:ind w:left="262"/>
            </w:pPr>
            <w:r>
              <w:t xml:space="preserve">Michael </w:t>
            </w:r>
            <w:proofErr w:type="spellStart"/>
            <w:r>
              <w:t>Jeffress</w:t>
            </w:r>
            <w:proofErr w:type="spellEnd"/>
            <w:r>
              <w:t xml:space="preserve"> discussed </w:t>
            </w:r>
            <w:r w:rsidR="002E45E0">
              <w:t>the r</w:t>
            </w:r>
            <w:r w:rsidR="00DD042A">
              <w:t>esponse to the 2013 resolution. Discussion ensued.</w:t>
            </w:r>
          </w:p>
        </w:tc>
        <w:tc>
          <w:tcPr>
            <w:tcW w:w="3960" w:type="dxa"/>
            <w:shd w:val="clear" w:color="auto" w:fill="auto"/>
          </w:tcPr>
          <w:p w:rsidR="00A35917" w:rsidRPr="006E17AB" w:rsidRDefault="00DD042A" w:rsidP="00DD042A">
            <w:pPr>
              <w:ind w:left="342" w:hanging="270"/>
            </w:pPr>
            <w:r>
              <w:t xml:space="preserve">John </w:t>
            </w:r>
            <w:proofErr w:type="spellStart"/>
            <w:r>
              <w:t>Lajaunie</w:t>
            </w:r>
            <w:proofErr w:type="spellEnd"/>
            <w:r>
              <w:t xml:space="preserve"> motioned to table the matter. Donna Fitzgerald-</w:t>
            </w:r>
            <w:proofErr w:type="spellStart"/>
            <w:r>
              <w:t>DeJean</w:t>
            </w:r>
            <w:proofErr w:type="spellEnd"/>
            <w:r>
              <w:t xml:space="preserve"> seconded the motion. Unanimous vote to approve.</w:t>
            </w:r>
          </w:p>
        </w:tc>
      </w:tr>
      <w:tr w:rsidR="00D979F7" w:rsidRPr="006E17AB">
        <w:tc>
          <w:tcPr>
            <w:tcW w:w="4254" w:type="dxa"/>
          </w:tcPr>
          <w:p w:rsidR="00D979F7" w:rsidRPr="006E17AB" w:rsidRDefault="000417EC" w:rsidP="00534819">
            <w:pPr>
              <w:ind w:left="1152" w:hanging="1136"/>
            </w:pPr>
            <w:r>
              <w:t>7</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D979F7" w:rsidRPr="006E17AB">
        <w:tc>
          <w:tcPr>
            <w:tcW w:w="4254" w:type="dxa"/>
          </w:tcPr>
          <w:p w:rsidR="00D979F7" w:rsidRPr="006E17AB" w:rsidRDefault="00DD042A" w:rsidP="00DD042A">
            <w:r>
              <w:t>a.  Course evaluations (</w:t>
            </w:r>
            <w:proofErr w:type="spellStart"/>
            <w:r>
              <w:t>eSIRS</w:t>
            </w:r>
            <w:proofErr w:type="spellEnd"/>
            <w:r>
              <w:t>)-Renee Hicks</w:t>
            </w:r>
          </w:p>
        </w:tc>
        <w:tc>
          <w:tcPr>
            <w:tcW w:w="5826" w:type="dxa"/>
          </w:tcPr>
          <w:p w:rsidR="00D979F7" w:rsidRPr="006E17AB" w:rsidRDefault="00DD042A" w:rsidP="00704C2F">
            <w:r>
              <w:t xml:space="preserve">Renee Hicks discussed using </w:t>
            </w:r>
            <w:proofErr w:type="spellStart"/>
            <w:r>
              <w:t>eSIRS</w:t>
            </w:r>
            <w:proofErr w:type="spellEnd"/>
            <w:r>
              <w:t xml:space="preserve"> as the evaluation method for online courses. </w:t>
            </w:r>
            <w:proofErr w:type="spellStart"/>
            <w:proofErr w:type="gramStart"/>
            <w:r>
              <w:t>eSIRS</w:t>
            </w:r>
            <w:proofErr w:type="spellEnd"/>
            <w:proofErr w:type="gramEnd"/>
            <w:r>
              <w:t xml:space="preserve"> allows students to evaluate faculty based on online criteria. </w:t>
            </w:r>
          </w:p>
        </w:tc>
        <w:tc>
          <w:tcPr>
            <w:tcW w:w="3960" w:type="dxa"/>
          </w:tcPr>
          <w:p w:rsidR="00D979F7" w:rsidRPr="006E17AB" w:rsidRDefault="00DD042A" w:rsidP="00704C2F">
            <w:pPr>
              <w:ind w:left="106"/>
            </w:pPr>
            <w:r>
              <w:t>The topic will be included on the Senate’s next agenda.</w:t>
            </w:r>
          </w:p>
        </w:tc>
      </w:tr>
      <w:tr w:rsidR="00DD042A" w:rsidRPr="006E17AB">
        <w:tc>
          <w:tcPr>
            <w:tcW w:w="4254" w:type="dxa"/>
          </w:tcPr>
          <w:p w:rsidR="00DD042A" w:rsidRDefault="00DD042A" w:rsidP="00DD042A">
            <w:r>
              <w:t xml:space="preserve">b. QEP results-Ross </w:t>
            </w:r>
            <w:proofErr w:type="spellStart"/>
            <w:r>
              <w:t>Jahnke</w:t>
            </w:r>
            <w:proofErr w:type="spellEnd"/>
          </w:p>
        </w:tc>
        <w:tc>
          <w:tcPr>
            <w:tcW w:w="5826" w:type="dxa"/>
          </w:tcPr>
          <w:p w:rsidR="00DD042A" w:rsidRDefault="00DD042A" w:rsidP="00704C2F">
            <w:r>
              <w:t xml:space="preserve">Ross </w:t>
            </w:r>
            <w:proofErr w:type="spellStart"/>
            <w:r>
              <w:t>Jahnke</w:t>
            </w:r>
            <w:proofErr w:type="spellEnd"/>
            <w:r>
              <w:t xml:space="preserve"> spoke to the Faculty Senate concerning the results from the Faculty Institute QEP breakout session. </w:t>
            </w:r>
            <w:r w:rsidR="000A0322">
              <w:t>QEP committee has identified four prominent topics and will work with the data over the semester to develop the QEP topic. Ross will continue to update the Faculty Senate throughout the process.</w:t>
            </w:r>
          </w:p>
        </w:tc>
        <w:tc>
          <w:tcPr>
            <w:tcW w:w="3960" w:type="dxa"/>
          </w:tcPr>
          <w:p w:rsidR="00DD042A" w:rsidRDefault="00DD042A" w:rsidP="00704C2F">
            <w:pPr>
              <w:ind w:left="106"/>
            </w:pPr>
          </w:p>
        </w:tc>
      </w:tr>
      <w:tr w:rsidR="00D979F7" w:rsidRPr="006E17AB">
        <w:tc>
          <w:tcPr>
            <w:tcW w:w="4254" w:type="dxa"/>
          </w:tcPr>
          <w:p w:rsidR="00D979F7" w:rsidRDefault="000417EC" w:rsidP="005A1A5B">
            <w:pPr>
              <w:ind w:left="1152" w:hanging="1136"/>
            </w:pPr>
            <w:r>
              <w:t>8</w:t>
            </w:r>
            <w:r w:rsidR="00D979F7">
              <w:t>.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D43367" w:rsidP="005A1A5B">
            <w:pPr>
              <w:ind w:left="1152" w:hanging="1136"/>
            </w:pPr>
          </w:p>
        </w:tc>
        <w:tc>
          <w:tcPr>
            <w:tcW w:w="5826" w:type="dxa"/>
          </w:tcPr>
          <w:p w:rsidR="00D43367" w:rsidRDefault="00DD042A" w:rsidP="009A7F21">
            <w:r>
              <w:t>None.</w:t>
            </w:r>
          </w:p>
        </w:tc>
        <w:tc>
          <w:tcPr>
            <w:tcW w:w="3960" w:type="dxa"/>
          </w:tcPr>
          <w:p w:rsidR="00D33F2B" w:rsidRPr="006E17AB" w:rsidRDefault="00D33F2B" w:rsidP="00D33F2B">
            <w:pPr>
              <w:ind w:left="342" w:hanging="270"/>
            </w:pPr>
          </w:p>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78474A" w:rsidRDefault="001A7E50">
      <w:r w:rsidRPr="00534819">
        <w:rPr>
          <w:highlight w:val="yellow"/>
        </w:rPr>
        <w:t xml:space="preserve">Meeting adjourned at </w:t>
      </w:r>
      <w:r w:rsidR="0068068A">
        <w:rPr>
          <w:highlight w:val="yellow"/>
        </w:rPr>
        <w:t>4:</w:t>
      </w:r>
      <w:r w:rsidR="00D33F2B">
        <w:rPr>
          <w:highlight w:val="yellow"/>
        </w:rPr>
        <w:t>35</w:t>
      </w:r>
      <w:r w:rsidRPr="00534819">
        <w:rPr>
          <w:highlight w:val="yellow"/>
        </w:rPr>
        <w:t xml:space="preserve"> PM</w:t>
      </w:r>
      <w:r>
        <w:t xml:space="preserve"> (</w:t>
      </w:r>
      <w:r w:rsidR="00C05D3A">
        <w:t xml:space="preserve">Amanda </w:t>
      </w:r>
      <w:proofErr w:type="spellStart"/>
      <w:r w:rsidR="00C05D3A">
        <w:t>Eymard</w:t>
      </w:r>
      <w:proofErr w:type="spellEnd"/>
      <w:r>
        <w:t xml:space="preserve"> –m</w:t>
      </w:r>
      <w:r w:rsidR="00C05D3A">
        <w:t xml:space="preserve">otioned to adjourn; </w:t>
      </w:r>
      <w:r w:rsidR="000D4482">
        <w:t xml:space="preserve">John </w:t>
      </w:r>
      <w:proofErr w:type="spellStart"/>
      <w:r w:rsidR="000D4482">
        <w:t>Lajaunie</w:t>
      </w:r>
      <w:proofErr w:type="spellEnd"/>
      <w:r w:rsidR="000417EC">
        <w:t xml:space="preserve"> seconded the motion</w:t>
      </w:r>
      <w:r>
        <w:t>; unanimous vote to adjourn)</w:t>
      </w:r>
    </w:p>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D6" w:rsidRDefault="00284DD6" w:rsidP="00961CB3">
      <w:r>
        <w:separator/>
      </w:r>
    </w:p>
  </w:endnote>
  <w:endnote w:type="continuationSeparator" w:id="0">
    <w:p w:rsidR="00284DD6" w:rsidRDefault="00284DD6"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D6" w:rsidRDefault="00284DD6" w:rsidP="00961CB3">
      <w:r>
        <w:separator/>
      </w:r>
    </w:p>
  </w:footnote>
  <w:footnote w:type="continuationSeparator" w:id="0">
    <w:p w:rsidR="00284DD6" w:rsidRDefault="00284DD6"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8CD5821"/>
    <w:multiLevelType w:val="hybridMultilevel"/>
    <w:tmpl w:val="F4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nsid w:val="1C9A02FF"/>
    <w:multiLevelType w:val="hybridMultilevel"/>
    <w:tmpl w:val="43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8">
    <w:nsid w:val="34DC1007"/>
    <w:multiLevelType w:val="hybridMultilevel"/>
    <w:tmpl w:val="440CF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3">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4">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17"/>
  </w:num>
  <w:num w:numId="2">
    <w:abstractNumId w:val="11"/>
  </w:num>
  <w:num w:numId="3">
    <w:abstractNumId w:val="4"/>
  </w:num>
  <w:num w:numId="4">
    <w:abstractNumId w:val="16"/>
  </w:num>
  <w:num w:numId="5">
    <w:abstractNumId w:val="15"/>
  </w:num>
  <w:num w:numId="6">
    <w:abstractNumId w:val="14"/>
  </w:num>
  <w:num w:numId="7">
    <w:abstractNumId w:val="10"/>
  </w:num>
  <w:num w:numId="8">
    <w:abstractNumId w:val="5"/>
  </w:num>
  <w:num w:numId="9">
    <w:abstractNumId w:val="18"/>
  </w:num>
  <w:num w:numId="10">
    <w:abstractNumId w:val="0"/>
  </w:num>
  <w:num w:numId="11">
    <w:abstractNumId w:val="13"/>
  </w:num>
  <w:num w:numId="12">
    <w:abstractNumId w:val="2"/>
  </w:num>
  <w:num w:numId="13">
    <w:abstractNumId w:val="12"/>
  </w:num>
  <w:num w:numId="14">
    <w:abstractNumId w:val="7"/>
  </w:num>
  <w:num w:numId="15">
    <w:abstractNumId w:val="9"/>
  </w:num>
  <w:num w:numId="16">
    <w:abstractNumId w:val="1"/>
  </w:num>
  <w:num w:numId="17">
    <w:abstractNumId w:val="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1DA4"/>
    <w:rsid w:val="0003416E"/>
    <w:rsid w:val="00040154"/>
    <w:rsid w:val="000417EC"/>
    <w:rsid w:val="000426C0"/>
    <w:rsid w:val="00045EE6"/>
    <w:rsid w:val="000472B5"/>
    <w:rsid w:val="000502B5"/>
    <w:rsid w:val="00065EB5"/>
    <w:rsid w:val="00070479"/>
    <w:rsid w:val="00076890"/>
    <w:rsid w:val="00076BED"/>
    <w:rsid w:val="0007717E"/>
    <w:rsid w:val="000874FC"/>
    <w:rsid w:val="00091E7B"/>
    <w:rsid w:val="00094668"/>
    <w:rsid w:val="000A0322"/>
    <w:rsid w:val="000A358E"/>
    <w:rsid w:val="000B1F68"/>
    <w:rsid w:val="000B2830"/>
    <w:rsid w:val="000B3802"/>
    <w:rsid w:val="000B65BD"/>
    <w:rsid w:val="000C0241"/>
    <w:rsid w:val="000C09AF"/>
    <w:rsid w:val="000C1B91"/>
    <w:rsid w:val="000C24E6"/>
    <w:rsid w:val="000C6FA7"/>
    <w:rsid w:val="000D4482"/>
    <w:rsid w:val="000D5DE1"/>
    <w:rsid w:val="000D6412"/>
    <w:rsid w:val="000E6DC0"/>
    <w:rsid w:val="000F23C3"/>
    <w:rsid w:val="000F4DF6"/>
    <w:rsid w:val="000F579B"/>
    <w:rsid w:val="00104BA5"/>
    <w:rsid w:val="00106E7F"/>
    <w:rsid w:val="00107F53"/>
    <w:rsid w:val="00121222"/>
    <w:rsid w:val="00121FFE"/>
    <w:rsid w:val="00123975"/>
    <w:rsid w:val="001243EF"/>
    <w:rsid w:val="0012442E"/>
    <w:rsid w:val="00127D28"/>
    <w:rsid w:val="001321A3"/>
    <w:rsid w:val="00136A5F"/>
    <w:rsid w:val="00141B24"/>
    <w:rsid w:val="00142A50"/>
    <w:rsid w:val="00146C5C"/>
    <w:rsid w:val="00157581"/>
    <w:rsid w:val="0016041E"/>
    <w:rsid w:val="0016067E"/>
    <w:rsid w:val="00161AD8"/>
    <w:rsid w:val="00164B39"/>
    <w:rsid w:val="00165082"/>
    <w:rsid w:val="00166A1D"/>
    <w:rsid w:val="00175991"/>
    <w:rsid w:val="00175E4E"/>
    <w:rsid w:val="00175F2B"/>
    <w:rsid w:val="001804DB"/>
    <w:rsid w:val="001816D9"/>
    <w:rsid w:val="001829E7"/>
    <w:rsid w:val="001834CB"/>
    <w:rsid w:val="001876AC"/>
    <w:rsid w:val="00195DC8"/>
    <w:rsid w:val="00196632"/>
    <w:rsid w:val="001A287F"/>
    <w:rsid w:val="001A65D6"/>
    <w:rsid w:val="001A7E50"/>
    <w:rsid w:val="001B1632"/>
    <w:rsid w:val="001C1DCF"/>
    <w:rsid w:val="001C5A48"/>
    <w:rsid w:val="001C64A3"/>
    <w:rsid w:val="001D08DF"/>
    <w:rsid w:val="001D11C2"/>
    <w:rsid w:val="001D2161"/>
    <w:rsid w:val="001D388E"/>
    <w:rsid w:val="00201226"/>
    <w:rsid w:val="0020242D"/>
    <w:rsid w:val="00202A41"/>
    <w:rsid w:val="00205F72"/>
    <w:rsid w:val="0020785E"/>
    <w:rsid w:val="00207DE8"/>
    <w:rsid w:val="00210ED5"/>
    <w:rsid w:val="00211C51"/>
    <w:rsid w:val="00215AE5"/>
    <w:rsid w:val="0021729B"/>
    <w:rsid w:val="002179BF"/>
    <w:rsid w:val="00222F75"/>
    <w:rsid w:val="00224651"/>
    <w:rsid w:val="00226870"/>
    <w:rsid w:val="00226F62"/>
    <w:rsid w:val="002319C6"/>
    <w:rsid w:val="00231B48"/>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3FE"/>
    <w:rsid w:val="00282CA1"/>
    <w:rsid w:val="00284C5D"/>
    <w:rsid w:val="00284DD6"/>
    <w:rsid w:val="00286988"/>
    <w:rsid w:val="00290C97"/>
    <w:rsid w:val="00297967"/>
    <w:rsid w:val="002A006A"/>
    <w:rsid w:val="002B2263"/>
    <w:rsid w:val="002B2E09"/>
    <w:rsid w:val="002B55D6"/>
    <w:rsid w:val="002C1274"/>
    <w:rsid w:val="002C14D9"/>
    <w:rsid w:val="002C3217"/>
    <w:rsid w:val="002C5611"/>
    <w:rsid w:val="002D3DA7"/>
    <w:rsid w:val="002E45E0"/>
    <w:rsid w:val="002E4CC5"/>
    <w:rsid w:val="002E6B1B"/>
    <w:rsid w:val="002E74F8"/>
    <w:rsid w:val="002F1F4D"/>
    <w:rsid w:val="002F21A0"/>
    <w:rsid w:val="00300AE3"/>
    <w:rsid w:val="00302392"/>
    <w:rsid w:val="00304976"/>
    <w:rsid w:val="00307843"/>
    <w:rsid w:val="00316983"/>
    <w:rsid w:val="003440DE"/>
    <w:rsid w:val="003457D6"/>
    <w:rsid w:val="00347304"/>
    <w:rsid w:val="0035013B"/>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773AC"/>
    <w:rsid w:val="003871F6"/>
    <w:rsid w:val="003879E6"/>
    <w:rsid w:val="0039387C"/>
    <w:rsid w:val="003A0904"/>
    <w:rsid w:val="003A0A20"/>
    <w:rsid w:val="003A4D76"/>
    <w:rsid w:val="003B061D"/>
    <w:rsid w:val="003B5A73"/>
    <w:rsid w:val="003B6895"/>
    <w:rsid w:val="003C46CA"/>
    <w:rsid w:val="003C5925"/>
    <w:rsid w:val="003C7EF1"/>
    <w:rsid w:val="003D49C7"/>
    <w:rsid w:val="003D5A82"/>
    <w:rsid w:val="003E2343"/>
    <w:rsid w:val="003E2C74"/>
    <w:rsid w:val="003E70CB"/>
    <w:rsid w:val="003E74BB"/>
    <w:rsid w:val="003F2D9D"/>
    <w:rsid w:val="00403A86"/>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7CEA"/>
    <w:rsid w:val="004E17C2"/>
    <w:rsid w:val="004E4212"/>
    <w:rsid w:val="004E5858"/>
    <w:rsid w:val="004F4F82"/>
    <w:rsid w:val="004F5ECF"/>
    <w:rsid w:val="00501DE7"/>
    <w:rsid w:val="005026BC"/>
    <w:rsid w:val="005050F8"/>
    <w:rsid w:val="00505388"/>
    <w:rsid w:val="00512670"/>
    <w:rsid w:val="00515ACC"/>
    <w:rsid w:val="00522F25"/>
    <w:rsid w:val="005250A9"/>
    <w:rsid w:val="00533E10"/>
    <w:rsid w:val="0053422C"/>
    <w:rsid w:val="00534819"/>
    <w:rsid w:val="0053726B"/>
    <w:rsid w:val="00546C30"/>
    <w:rsid w:val="00550292"/>
    <w:rsid w:val="00551475"/>
    <w:rsid w:val="00552E20"/>
    <w:rsid w:val="00553DCF"/>
    <w:rsid w:val="0055456F"/>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664A"/>
    <w:rsid w:val="005B289F"/>
    <w:rsid w:val="005B62C4"/>
    <w:rsid w:val="005C0A87"/>
    <w:rsid w:val="005C6B57"/>
    <w:rsid w:val="005C6E1C"/>
    <w:rsid w:val="005C75A2"/>
    <w:rsid w:val="005D041C"/>
    <w:rsid w:val="005D56E9"/>
    <w:rsid w:val="005D709E"/>
    <w:rsid w:val="005E3A16"/>
    <w:rsid w:val="005F1D81"/>
    <w:rsid w:val="00601838"/>
    <w:rsid w:val="006114BF"/>
    <w:rsid w:val="00627F9E"/>
    <w:rsid w:val="006303A1"/>
    <w:rsid w:val="0063354C"/>
    <w:rsid w:val="006366CE"/>
    <w:rsid w:val="00636F82"/>
    <w:rsid w:val="00643DDD"/>
    <w:rsid w:val="00644C38"/>
    <w:rsid w:val="00652268"/>
    <w:rsid w:val="00652CCC"/>
    <w:rsid w:val="006530CF"/>
    <w:rsid w:val="0065752F"/>
    <w:rsid w:val="00661D4A"/>
    <w:rsid w:val="00664DDF"/>
    <w:rsid w:val="006653D3"/>
    <w:rsid w:val="0068068A"/>
    <w:rsid w:val="00681B49"/>
    <w:rsid w:val="00684A2B"/>
    <w:rsid w:val="0069376F"/>
    <w:rsid w:val="006947B6"/>
    <w:rsid w:val="00697B51"/>
    <w:rsid w:val="00697F2C"/>
    <w:rsid w:val="006B12E9"/>
    <w:rsid w:val="006B4932"/>
    <w:rsid w:val="006B799D"/>
    <w:rsid w:val="006C28E6"/>
    <w:rsid w:val="006C476C"/>
    <w:rsid w:val="006C6004"/>
    <w:rsid w:val="006D0CCF"/>
    <w:rsid w:val="006D14DE"/>
    <w:rsid w:val="006D478E"/>
    <w:rsid w:val="006E17AB"/>
    <w:rsid w:val="006E2B3A"/>
    <w:rsid w:val="006E6691"/>
    <w:rsid w:val="006E6840"/>
    <w:rsid w:val="00702E62"/>
    <w:rsid w:val="00705145"/>
    <w:rsid w:val="0071117C"/>
    <w:rsid w:val="00712460"/>
    <w:rsid w:val="007169D5"/>
    <w:rsid w:val="00716EBF"/>
    <w:rsid w:val="0072121A"/>
    <w:rsid w:val="007268ED"/>
    <w:rsid w:val="007326E0"/>
    <w:rsid w:val="00734FB7"/>
    <w:rsid w:val="0073598C"/>
    <w:rsid w:val="00735BF5"/>
    <w:rsid w:val="00744238"/>
    <w:rsid w:val="00744E93"/>
    <w:rsid w:val="00745233"/>
    <w:rsid w:val="0074729A"/>
    <w:rsid w:val="0076087D"/>
    <w:rsid w:val="00764BB7"/>
    <w:rsid w:val="00764E3B"/>
    <w:rsid w:val="0077649D"/>
    <w:rsid w:val="00783429"/>
    <w:rsid w:val="0078474A"/>
    <w:rsid w:val="0078618B"/>
    <w:rsid w:val="00786C0B"/>
    <w:rsid w:val="007947D3"/>
    <w:rsid w:val="007A02D8"/>
    <w:rsid w:val="007A2D74"/>
    <w:rsid w:val="007A46B4"/>
    <w:rsid w:val="007A5498"/>
    <w:rsid w:val="007B471D"/>
    <w:rsid w:val="007C6EAD"/>
    <w:rsid w:val="007D164C"/>
    <w:rsid w:val="007D1F40"/>
    <w:rsid w:val="007D448B"/>
    <w:rsid w:val="007D5E78"/>
    <w:rsid w:val="007D7065"/>
    <w:rsid w:val="007E40EF"/>
    <w:rsid w:val="007E4AFF"/>
    <w:rsid w:val="007F09A5"/>
    <w:rsid w:val="007F174E"/>
    <w:rsid w:val="007F238A"/>
    <w:rsid w:val="008021FC"/>
    <w:rsid w:val="008037BB"/>
    <w:rsid w:val="00803B73"/>
    <w:rsid w:val="00803C00"/>
    <w:rsid w:val="00803F86"/>
    <w:rsid w:val="00804BBC"/>
    <w:rsid w:val="008114E8"/>
    <w:rsid w:val="00813256"/>
    <w:rsid w:val="00814E38"/>
    <w:rsid w:val="00820F68"/>
    <w:rsid w:val="00823C86"/>
    <w:rsid w:val="00826C6A"/>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608D"/>
    <w:rsid w:val="00876854"/>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0A9C"/>
    <w:rsid w:val="008B1897"/>
    <w:rsid w:val="008B3C89"/>
    <w:rsid w:val="008B561D"/>
    <w:rsid w:val="008B6CAB"/>
    <w:rsid w:val="008C34AC"/>
    <w:rsid w:val="008D318C"/>
    <w:rsid w:val="008D6DDA"/>
    <w:rsid w:val="008E2FC2"/>
    <w:rsid w:val="008E3FE9"/>
    <w:rsid w:val="008E4CBB"/>
    <w:rsid w:val="008E530B"/>
    <w:rsid w:val="008F6275"/>
    <w:rsid w:val="00902135"/>
    <w:rsid w:val="009112EE"/>
    <w:rsid w:val="0091309A"/>
    <w:rsid w:val="009164E8"/>
    <w:rsid w:val="00920A1F"/>
    <w:rsid w:val="0092254E"/>
    <w:rsid w:val="00930193"/>
    <w:rsid w:val="00931129"/>
    <w:rsid w:val="00933323"/>
    <w:rsid w:val="00933F94"/>
    <w:rsid w:val="00936B39"/>
    <w:rsid w:val="00937397"/>
    <w:rsid w:val="00946A77"/>
    <w:rsid w:val="00953334"/>
    <w:rsid w:val="00953717"/>
    <w:rsid w:val="0095531A"/>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6368"/>
    <w:rsid w:val="009A7F21"/>
    <w:rsid w:val="009B2D11"/>
    <w:rsid w:val="009C06E4"/>
    <w:rsid w:val="009C5EA0"/>
    <w:rsid w:val="009D0D8D"/>
    <w:rsid w:val="009D1505"/>
    <w:rsid w:val="009D3283"/>
    <w:rsid w:val="009D3779"/>
    <w:rsid w:val="009D3FE5"/>
    <w:rsid w:val="009E326C"/>
    <w:rsid w:val="009E4519"/>
    <w:rsid w:val="009E49B1"/>
    <w:rsid w:val="009E503E"/>
    <w:rsid w:val="009E525B"/>
    <w:rsid w:val="009E58E7"/>
    <w:rsid w:val="009E6EA1"/>
    <w:rsid w:val="009F2116"/>
    <w:rsid w:val="00A02531"/>
    <w:rsid w:val="00A04D87"/>
    <w:rsid w:val="00A05A2E"/>
    <w:rsid w:val="00A064C0"/>
    <w:rsid w:val="00A06700"/>
    <w:rsid w:val="00A1798E"/>
    <w:rsid w:val="00A17C58"/>
    <w:rsid w:val="00A23687"/>
    <w:rsid w:val="00A23D38"/>
    <w:rsid w:val="00A259CB"/>
    <w:rsid w:val="00A26740"/>
    <w:rsid w:val="00A338ED"/>
    <w:rsid w:val="00A34339"/>
    <w:rsid w:val="00A3473E"/>
    <w:rsid w:val="00A35917"/>
    <w:rsid w:val="00A35C81"/>
    <w:rsid w:val="00A37550"/>
    <w:rsid w:val="00A4049E"/>
    <w:rsid w:val="00A43E2C"/>
    <w:rsid w:val="00A44A13"/>
    <w:rsid w:val="00A44CBB"/>
    <w:rsid w:val="00A50798"/>
    <w:rsid w:val="00A51FB9"/>
    <w:rsid w:val="00A52592"/>
    <w:rsid w:val="00A6038F"/>
    <w:rsid w:val="00A63041"/>
    <w:rsid w:val="00A64AEA"/>
    <w:rsid w:val="00A67F16"/>
    <w:rsid w:val="00A74282"/>
    <w:rsid w:val="00A75FDD"/>
    <w:rsid w:val="00A766B3"/>
    <w:rsid w:val="00A77C27"/>
    <w:rsid w:val="00A82FD0"/>
    <w:rsid w:val="00A839D0"/>
    <w:rsid w:val="00A840E1"/>
    <w:rsid w:val="00A85C18"/>
    <w:rsid w:val="00A8749D"/>
    <w:rsid w:val="00A939E7"/>
    <w:rsid w:val="00A9758A"/>
    <w:rsid w:val="00AA021E"/>
    <w:rsid w:val="00AA3105"/>
    <w:rsid w:val="00AB077B"/>
    <w:rsid w:val="00AB4DD1"/>
    <w:rsid w:val="00AB4FCC"/>
    <w:rsid w:val="00AD16E7"/>
    <w:rsid w:val="00AD1932"/>
    <w:rsid w:val="00AD6D1D"/>
    <w:rsid w:val="00AE329D"/>
    <w:rsid w:val="00AF1988"/>
    <w:rsid w:val="00AF7700"/>
    <w:rsid w:val="00B015F5"/>
    <w:rsid w:val="00B02B1F"/>
    <w:rsid w:val="00B067D2"/>
    <w:rsid w:val="00B07B18"/>
    <w:rsid w:val="00B10DDD"/>
    <w:rsid w:val="00B218BE"/>
    <w:rsid w:val="00B251B1"/>
    <w:rsid w:val="00B25C2A"/>
    <w:rsid w:val="00B32607"/>
    <w:rsid w:val="00B326B3"/>
    <w:rsid w:val="00B42608"/>
    <w:rsid w:val="00B45060"/>
    <w:rsid w:val="00B47642"/>
    <w:rsid w:val="00B527E1"/>
    <w:rsid w:val="00B52EDF"/>
    <w:rsid w:val="00B54A6C"/>
    <w:rsid w:val="00B559E1"/>
    <w:rsid w:val="00B57732"/>
    <w:rsid w:val="00B65396"/>
    <w:rsid w:val="00B671A5"/>
    <w:rsid w:val="00B77A83"/>
    <w:rsid w:val="00B77BDB"/>
    <w:rsid w:val="00B826E1"/>
    <w:rsid w:val="00B861D9"/>
    <w:rsid w:val="00B87241"/>
    <w:rsid w:val="00B907FE"/>
    <w:rsid w:val="00B94FF8"/>
    <w:rsid w:val="00B95757"/>
    <w:rsid w:val="00B95E0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05D3A"/>
    <w:rsid w:val="00C25252"/>
    <w:rsid w:val="00C271A2"/>
    <w:rsid w:val="00C3048E"/>
    <w:rsid w:val="00C30A40"/>
    <w:rsid w:val="00C34B4B"/>
    <w:rsid w:val="00C34F38"/>
    <w:rsid w:val="00C36E7E"/>
    <w:rsid w:val="00C37B43"/>
    <w:rsid w:val="00C37F03"/>
    <w:rsid w:val="00C42BA2"/>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B5414"/>
    <w:rsid w:val="00CC098A"/>
    <w:rsid w:val="00CC636B"/>
    <w:rsid w:val="00CC715F"/>
    <w:rsid w:val="00CD0143"/>
    <w:rsid w:val="00CD1FDD"/>
    <w:rsid w:val="00CD7770"/>
    <w:rsid w:val="00CD781B"/>
    <w:rsid w:val="00CE0918"/>
    <w:rsid w:val="00CE1454"/>
    <w:rsid w:val="00CE2EA9"/>
    <w:rsid w:val="00CE53F4"/>
    <w:rsid w:val="00CF0DF4"/>
    <w:rsid w:val="00CF429F"/>
    <w:rsid w:val="00CF472D"/>
    <w:rsid w:val="00CF5195"/>
    <w:rsid w:val="00D01F84"/>
    <w:rsid w:val="00D04208"/>
    <w:rsid w:val="00D10F8A"/>
    <w:rsid w:val="00D14BAC"/>
    <w:rsid w:val="00D158FA"/>
    <w:rsid w:val="00D16DE5"/>
    <w:rsid w:val="00D213F2"/>
    <w:rsid w:val="00D2160A"/>
    <w:rsid w:val="00D21A66"/>
    <w:rsid w:val="00D2293B"/>
    <w:rsid w:val="00D266F7"/>
    <w:rsid w:val="00D32282"/>
    <w:rsid w:val="00D330A5"/>
    <w:rsid w:val="00D333A5"/>
    <w:rsid w:val="00D33F2B"/>
    <w:rsid w:val="00D35E23"/>
    <w:rsid w:val="00D401BA"/>
    <w:rsid w:val="00D4101A"/>
    <w:rsid w:val="00D43367"/>
    <w:rsid w:val="00D457F9"/>
    <w:rsid w:val="00D47B49"/>
    <w:rsid w:val="00D51E97"/>
    <w:rsid w:val="00D622D6"/>
    <w:rsid w:val="00D6609B"/>
    <w:rsid w:val="00D665B6"/>
    <w:rsid w:val="00D72FD2"/>
    <w:rsid w:val="00D7301D"/>
    <w:rsid w:val="00D73FBA"/>
    <w:rsid w:val="00D75949"/>
    <w:rsid w:val="00D76D69"/>
    <w:rsid w:val="00D77160"/>
    <w:rsid w:val="00D77CBE"/>
    <w:rsid w:val="00D87509"/>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042A"/>
    <w:rsid w:val="00DD5204"/>
    <w:rsid w:val="00DD558B"/>
    <w:rsid w:val="00DD5A91"/>
    <w:rsid w:val="00DE1552"/>
    <w:rsid w:val="00DE17DC"/>
    <w:rsid w:val="00DE2B21"/>
    <w:rsid w:val="00DE2B87"/>
    <w:rsid w:val="00DE425D"/>
    <w:rsid w:val="00DF0AB5"/>
    <w:rsid w:val="00DF5B5C"/>
    <w:rsid w:val="00DF6A7C"/>
    <w:rsid w:val="00E007D6"/>
    <w:rsid w:val="00E0371F"/>
    <w:rsid w:val="00E079E8"/>
    <w:rsid w:val="00E13F6E"/>
    <w:rsid w:val="00E16B72"/>
    <w:rsid w:val="00E23BF3"/>
    <w:rsid w:val="00E244CC"/>
    <w:rsid w:val="00E3125B"/>
    <w:rsid w:val="00E35783"/>
    <w:rsid w:val="00E433E4"/>
    <w:rsid w:val="00E45A25"/>
    <w:rsid w:val="00E519A4"/>
    <w:rsid w:val="00E52EBA"/>
    <w:rsid w:val="00E53876"/>
    <w:rsid w:val="00E53896"/>
    <w:rsid w:val="00E56AEA"/>
    <w:rsid w:val="00E56BF7"/>
    <w:rsid w:val="00E605A0"/>
    <w:rsid w:val="00E6217E"/>
    <w:rsid w:val="00E63E2A"/>
    <w:rsid w:val="00E64016"/>
    <w:rsid w:val="00E65141"/>
    <w:rsid w:val="00E6546B"/>
    <w:rsid w:val="00E65598"/>
    <w:rsid w:val="00E813E2"/>
    <w:rsid w:val="00E81E08"/>
    <w:rsid w:val="00E8268D"/>
    <w:rsid w:val="00E838C6"/>
    <w:rsid w:val="00E85C33"/>
    <w:rsid w:val="00E87DCB"/>
    <w:rsid w:val="00E9584C"/>
    <w:rsid w:val="00E96EA0"/>
    <w:rsid w:val="00E97588"/>
    <w:rsid w:val="00EA15EF"/>
    <w:rsid w:val="00EA5E79"/>
    <w:rsid w:val="00EB0C6D"/>
    <w:rsid w:val="00EB56BE"/>
    <w:rsid w:val="00EB6A78"/>
    <w:rsid w:val="00EB76DC"/>
    <w:rsid w:val="00EC09DC"/>
    <w:rsid w:val="00EC19EC"/>
    <w:rsid w:val="00EC1B68"/>
    <w:rsid w:val="00EC20D4"/>
    <w:rsid w:val="00EC4CE8"/>
    <w:rsid w:val="00EC5178"/>
    <w:rsid w:val="00EC689C"/>
    <w:rsid w:val="00EC69BA"/>
    <w:rsid w:val="00ED34D6"/>
    <w:rsid w:val="00ED393E"/>
    <w:rsid w:val="00ED6BCA"/>
    <w:rsid w:val="00EE2134"/>
    <w:rsid w:val="00EE61E1"/>
    <w:rsid w:val="00EF1BD2"/>
    <w:rsid w:val="00EF76DD"/>
    <w:rsid w:val="00F0026E"/>
    <w:rsid w:val="00F063A4"/>
    <w:rsid w:val="00F071DF"/>
    <w:rsid w:val="00F11BB3"/>
    <w:rsid w:val="00F12DEA"/>
    <w:rsid w:val="00F20827"/>
    <w:rsid w:val="00F2207C"/>
    <w:rsid w:val="00F225D4"/>
    <w:rsid w:val="00F233A8"/>
    <w:rsid w:val="00F33D98"/>
    <w:rsid w:val="00F40FFE"/>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B38BF"/>
    <w:rsid w:val="00FC3D24"/>
    <w:rsid w:val="00FC4EF3"/>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B518-1F35-4021-BEB6-1080B8B2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Hayley Johnson</cp:lastModifiedBy>
  <cp:revision>3</cp:revision>
  <cp:lastPrinted>2014-04-16T14:56:00Z</cp:lastPrinted>
  <dcterms:created xsi:type="dcterms:W3CDTF">2014-09-25T12:50:00Z</dcterms:created>
  <dcterms:modified xsi:type="dcterms:W3CDTF">2014-09-25T12:58:00Z</dcterms:modified>
</cp:coreProperties>
</file>