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072" w:rsidRPr="00D624D8" w:rsidRDefault="00BB4072" w:rsidP="00BB4072">
      <w:pPr>
        <w:rPr>
          <w:sz w:val="24"/>
          <w:szCs w:val="24"/>
        </w:rPr>
      </w:pPr>
      <w:r w:rsidRPr="00D624D8">
        <w:rPr>
          <w:sz w:val="24"/>
          <w:szCs w:val="24"/>
        </w:rPr>
        <w:t>#</w:t>
      </w:r>
      <w:r w:rsidR="00EC0F80">
        <w:rPr>
          <w:sz w:val="24"/>
          <w:szCs w:val="24"/>
        </w:rPr>
        <w:t>026</w:t>
      </w:r>
      <w:r w:rsidRPr="00D624D8">
        <w:rPr>
          <w:sz w:val="24"/>
          <w:szCs w:val="24"/>
        </w:rPr>
        <w:tab/>
      </w:r>
      <w:r w:rsidRPr="00D624D8">
        <w:rPr>
          <w:sz w:val="24"/>
          <w:szCs w:val="24"/>
        </w:rPr>
        <w:tab/>
      </w:r>
      <w:r w:rsidRPr="00D624D8">
        <w:rPr>
          <w:sz w:val="24"/>
          <w:szCs w:val="24"/>
        </w:rPr>
        <w:tab/>
      </w:r>
      <w:r w:rsidRPr="00D624D8">
        <w:rPr>
          <w:sz w:val="24"/>
          <w:szCs w:val="24"/>
        </w:rPr>
        <w:tab/>
      </w:r>
      <w:r w:rsidRPr="00D624D8">
        <w:rPr>
          <w:sz w:val="24"/>
          <w:szCs w:val="24"/>
        </w:rPr>
        <w:tab/>
      </w:r>
      <w:r w:rsidRPr="00D624D8">
        <w:rPr>
          <w:sz w:val="24"/>
          <w:szCs w:val="24"/>
        </w:rPr>
        <w:tab/>
      </w:r>
    </w:p>
    <w:p w:rsidR="00BB4072" w:rsidRPr="00D624D8" w:rsidRDefault="00BB4072" w:rsidP="00BB4072">
      <w:pPr>
        <w:rPr>
          <w:sz w:val="24"/>
          <w:szCs w:val="24"/>
        </w:rPr>
      </w:pPr>
      <w:r w:rsidRPr="00D624D8">
        <w:rPr>
          <w:sz w:val="24"/>
          <w:szCs w:val="24"/>
        </w:rPr>
        <w:t>FOR IMMEDIATE RELEASE</w:t>
      </w:r>
      <w:r w:rsidRPr="00D624D8">
        <w:rPr>
          <w:sz w:val="24"/>
          <w:szCs w:val="24"/>
        </w:rPr>
        <w:tab/>
      </w:r>
      <w:r w:rsidRPr="00D624D8">
        <w:rPr>
          <w:sz w:val="24"/>
          <w:szCs w:val="24"/>
        </w:rPr>
        <w:tab/>
      </w:r>
      <w:r w:rsidRPr="00D624D8">
        <w:rPr>
          <w:sz w:val="24"/>
          <w:szCs w:val="24"/>
        </w:rPr>
        <w:tab/>
      </w:r>
      <w:r w:rsidRPr="00D624D8">
        <w:rPr>
          <w:sz w:val="24"/>
          <w:szCs w:val="24"/>
        </w:rPr>
        <w:tab/>
      </w:r>
      <w:r w:rsidRPr="00D624D8">
        <w:rPr>
          <w:sz w:val="24"/>
          <w:szCs w:val="24"/>
        </w:rPr>
        <w:tab/>
      </w:r>
    </w:p>
    <w:p w:rsidR="00BB4072" w:rsidRPr="00D624D8" w:rsidRDefault="00FD038A" w:rsidP="00BB4072">
      <w:pPr>
        <w:rPr>
          <w:sz w:val="24"/>
          <w:szCs w:val="24"/>
        </w:rPr>
      </w:pPr>
      <w:r>
        <w:rPr>
          <w:sz w:val="24"/>
          <w:szCs w:val="24"/>
        </w:rPr>
        <w:t>March 2, 2011</w:t>
      </w:r>
    </w:p>
    <w:p w:rsidR="00BB4072" w:rsidRPr="00D624D8" w:rsidRDefault="00BB4072" w:rsidP="00BB4072">
      <w:pPr>
        <w:rPr>
          <w:sz w:val="24"/>
          <w:szCs w:val="24"/>
        </w:rPr>
      </w:pPr>
      <w:r w:rsidRPr="00D624D8">
        <w:rPr>
          <w:sz w:val="24"/>
          <w:szCs w:val="24"/>
        </w:rPr>
        <w:t>Contact: Renee Piper or Graham Harvey</w:t>
      </w:r>
    </w:p>
    <w:p w:rsidR="00BB4072" w:rsidRPr="00D624D8" w:rsidRDefault="00BB4072" w:rsidP="00BB4072">
      <w:pPr>
        <w:rPr>
          <w:sz w:val="24"/>
          <w:szCs w:val="24"/>
        </w:rPr>
      </w:pPr>
      <w:r w:rsidRPr="00D624D8">
        <w:rPr>
          <w:sz w:val="24"/>
          <w:szCs w:val="24"/>
        </w:rPr>
        <w:t>(985) 448-4143</w:t>
      </w:r>
    </w:p>
    <w:p w:rsidR="00BB4072" w:rsidRPr="00D624D8" w:rsidRDefault="00BB4072" w:rsidP="00BB4072">
      <w:pPr>
        <w:pStyle w:val="BodyText"/>
      </w:pPr>
    </w:p>
    <w:p w:rsidR="00BB4072" w:rsidRPr="00D624D8" w:rsidRDefault="00BB4072" w:rsidP="00BB4072">
      <w:pPr>
        <w:pStyle w:val="BodyText"/>
      </w:pPr>
    </w:p>
    <w:p w:rsidR="00BB4072" w:rsidRPr="00D624D8" w:rsidRDefault="00BB4072" w:rsidP="00BB4072">
      <w:pPr>
        <w:pStyle w:val="BodyText"/>
      </w:pPr>
    </w:p>
    <w:p w:rsidR="00BB4072" w:rsidRPr="00D624D8" w:rsidRDefault="00D71DDB" w:rsidP="00BB4072">
      <w:pPr>
        <w:pStyle w:val="BodyText"/>
        <w:jc w:val="center"/>
        <w:rPr>
          <w:b/>
        </w:rPr>
      </w:pPr>
      <w:r w:rsidRPr="00D624D8">
        <w:rPr>
          <w:b/>
        </w:rPr>
        <w:t xml:space="preserve">NICHOLLS </w:t>
      </w:r>
      <w:r w:rsidR="00854C75" w:rsidRPr="00D624D8">
        <w:rPr>
          <w:b/>
        </w:rPr>
        <w:t xml:space="preserve">ADMINISTRATION </w:t>
      </w:r>
      <w:r w:rsidRPr="00D624D8">
        <w:rPr>
          <w:b/>
        </w:rPr>
        <w:t>RECOMMENDS CONSOLIDATING OR CONTINUING LOW-COMPLETER PROGRAMS</w:t>
      </w:r>
    </w:p>
    <w:p w:rsidR="00BB4072" w:rsidRPr="00D624D8" w:rsidRDefault="00BB4072" w:rsidP="00BB4072">
      <w:pPr>
        <w:pStyle w:val="BodyText"/>
        <w:jc w:val="center"/>
        <w:rPr>
          <w:b/>
        </w:rPr>
      </w:pPr>
    </w:p>
    <w:p w:rsidR="0012064B" w:rsidRPr="00D624D8" w:rsidRDefault="0012064B" w:rsidP="0012064B">
      <w:pPr>
        <w:spacing w:before="2" w:after="2"/>
        <w:rPr>
          <w:sz w:val="24"/>
          <w:szCs w:val="24"/>
        </w:rPr>
      </w:pPr>
      <w:r w:rsidRPr="00D624D8">
        <w:rPr>
          <w:sz w:val="24"/>
          <w:szCs w:val="24"/>
        </w:rPr>
        <w:t xml:space="preserve">THIBODAUX – The University of Louisiana System submitted Nicholls State University’s response to the latest Board of Regents </w:t>
      </w:r>
      <w:proofErr w:type="gramStart"/>
      <w:r w:rsidRPr="00D624D8">
        <w:rPr>
          <w:sz w:val="24"/>
          <w:szCs w:val="24"/>
        </w:rPr>
        <w:t>low-completer</w:t>
      </w:r>
      <w:proofErr w:type="gramEnd"/>
      <w:r w:rsidRPr="00D624D8">
        <w:rPr>
          <w:sz w:val="24"/>
          <w:szCs w:val="24"/>
        </w:rPr>
        <w:t xml:space="preserve"> program review on Monday, Feb. 28.</w:t>
      </w:r>
    </w:p>
    <w:p w:rsidR="0012064B" w:rsidRPr="00D624D8" w:rsidRDefault="0012064B" w:rsidP="0012064B">
      <w:pPr>
        <w:spacing w:before="2" w:after="2"/>
        <w:rPr>
          <w:sz w:val="24"/>
          <w:szCs w:val="24"/>
        </w:rPr>
      </w:pPr>
    </w:p>
    <w:p w:rsidR="0012064B" w:rsidRPr="00D624D8" w:rsidRDefault="0012064B" w:rsidP="0012064B">
      <w:pPr>
        <w:spacing w:before="2" w:after="2"/>
        <w:rPr>
          <w:sz w:val="24"/>
          <w:szCs w:val="24"/>
        </w:rPr>
      </w:pPr>
      <w:r w:rsidRPr="00D624D8">
        <w:rPr>
          <w:sz w:val="24"/>
          <w:szCs w:val="24"/>
        </w:rPr>
        <w:t xml:space="preserve">Nicholls administrators proposed that all but one of its 16 designated </w:t>
      </w:r>
      <w:proofErr w:type="gramStart"/>
      <w:r w:rsidRPr="00D624D8">
        <w:rPr>
          <w:sz w:val="24"/>
          <w:szCs w:val="24"/>
        </w:rPr>
        <w:t>low-completer</w:t>
      </w:r>
      <w:proofErr w:type="gramEnd"/>
      <w:r w:rsidRPr="00D624D8">
        <w:rPr>
          <w:sz w:val="24"/>
          <w:szCs w:val="24"/>
        </w:rPr>
        <w:t xml:space="preserve"> programs – Business Education, Grades 6-12 – be consolidated with other programs or continued as distinct programs.</w:t>
      </w:r>
    </w:p>
    <w:p w:rsidR="0012064B" w:rsidRPr="00D624D8" w:rsidRDefault="0012064B" w:rsidP="0012064B">
      <w:pPr>
        <w:spacing w:before="2" w:after="2"/>
        <w:rPr>
          <w:sz w:val="24"/>
          <w:szCs w:val="24"/>
        </w:rPr>
      </w:pPr>
    </w:p>
    <w:p w:rsidR="0012064B" w:rsidRPr="00D624D8" w:rsidRDefault="0012064B" w:rsidP="0012064B">
      <w:pPr>
        <w:pStyle w:val="NormalWeb"/>
        <w:spacing w:beforeLines="0" w:afterLines="0"/>
        <w:rPr>
          <w:rFonts w:ascii="Times New Roman" w:hAnsi="Times New Roman"/>
          <w:sz w:val="24"/>
          <w:szCs w:val="24"/>
        </w:rPr>
      </w:pPr>
      <w:r w:rsidRPr="00D624D8">
        <w:rPr>
          <w:rFonts w:ascii="Times New Roman" w:hAnsi="Times New Roman"/>
          <w:sz w:val="24"/>
          <w:szCs w:val="24"/>
        </w:rPr>
        <w:t>“</w:t>
      </w:r>
      <w:r>
        <w:rPr>
          <w:rFonts w:ascii="Times New Roman" w:hAnsi="Times New Roman"/>
          <w:sz w:val="24"/>
          <w:szCs w:val="24"/>
        </w:rPr>
        <w:t>This</w:t>
      </w:r>
      <w:r w:rsidRPr="00D624D8">
        <w:rPr>
          <w:rFonts w:ascii="Times New Roman" w:hAnsi="Times New Roman"/>
          <w:sz w:val="24"/>
          <w:szCs w:val="24"/>
        </w:rPr>
        <w:t xml:space="preserve"> recommendation is based on the fact that two years ago, Nicholls thoroughly reviewed all low completer programs outside of g</w:t>
      </w:r>
      <w:r>
        <w:rPr>
          <w:rFonts w:ascii="Times New Roman" w:hAnsi="Times New Roman"/>
          <w:sz w:val="24"/>
          <w:szCs w:val="24"/>
        </w:rPr>
        <w:t>eneral education and education as well as</w:t>
      </w:r>
      <w:r w:rsidRPr="00D624D8">
        <w:rPr>
          <w:rFonts w:ascii="Times New Roman" w:hAnsi="Times New Roman"/>
          <w:sz w:val="24"/>
          <w:szCs w:val="24"/>
        </w:rPr>
        <w:t xml:space="preserve"> programs which had been in existence for less than five years,” Dr. Laynie Barrilleaux, vice president for academic affairs, said in an e-mail to faculty and staff on Tuesday, March 1. </w:t>
      </w:r>
    </w:p>
    <w:p w:rsidR="0012064B" w:rsidRPr="00D624D8" w:rsidRDefault="0012064B" w:rsidP="0012064B">
      <w:pPr>
        <w:pStyle w:val="NormalWeb"/>
        <w:spacing w:beforeLines="0" w:afterLines="0"/>
        <w:rPr>
          <w:rFonts w:ascii="Times New Roman" w:hAnsi="Times New Roman"/>
          <w:sz w:val="24"/>
          <w:szCs w:val="24"/>
        </w:rPr>
      </w:pPr>
    </w:p>
    <w:p w:rsidR="0012064B" w:rsidRPr="00D624D8" w:rsidRDefault="0012064B" w:rsidP="0012064B">
      <w:pPr>
        <w:pStyle w:val="NormalWeb"/>
        <w:spacing w:beforeLines="0" w:afterLines="0"/>
        <w:rPr>
          <w:rFonts w:ascii="Times New Roman" w:hAnsi="Times New Roman"/>
          <w:sz w:val="24"/>
          <w:szCs w:val="24"/>
        </w:rPr>
      </w:pPr>
      <w:r w:rsidRPr="00D624D8">
        <w:rPr>
          <w:rFonts w:ascii="Times New Roman" w:hAnsi="Times New Roman"/>
          <w:sz w:val="24"/>
          <w:szCs w:val="24"/>
        </w:rPr>
        <w:t>“As a result of this proactive process, a total of eight programs were approved for termination by the Board of Regents in 2009-10.”</w:t>
      </w:r>
    </w:p>
    <w:p w:rsidR="0012064B" w:rsidRPr="00D624D8" w:rsidRDefault="0012064B" w:rsidP="0012064B">
      <w:pPr>
        <w:pStyle w:val="NormalWeb"/>
        <w:spacing w:beforeLines="0" w:afterLines="0"/>
        <w:rPr>
          <w:rFonts w:ascii="Times New Roman" w:hAnsi="Times New Roman"/>
          <w:sz w:val="24"/>
          <w:szCs w:val="24"/>
        </w:rPr>
      </w:pPr>
    </w:p>
    <w:p w:rsidR="0012064B" w:rsidRPr="00D624D8" w:rsidRDefault="0012064B" w:rsidP="0012064B">
      <w:pPr>
        <w:pStyle w:val="NormalWeb"/>
        <w:spacing w:beforeLines="0" w:afterLines="0"/>
        <w:rPr>
          <w:rFonts w:ascii="Times New Roman" w:hAnsi="Times New Roman"/>
          <w:sz w:val="24"/>
          <w:szCs w:val="24"/>
        </w:rPr>
      </w:pPr>
      <w:r w:rsidRPr="00D624D8">
        <w:rPr>
          <w:rFonts w:ascii="Times New Roman" w:hAnsi="Times New Roman"/>
          <w:sz w:val="24"/>
          <w:szCs w:val="24"/>
        </w:rPr>
        <w:t>Terminated degree programs included the following:</w:t>
      </w:r>
    </w:p>
    <w:p w:rsidR="0012064B" w:rsidRPr="00D624D8" w:rsidRDefault="0012064B" w:rsidP="0012064B">
      <w:pPr>
        <w:pStyle w:val="NormalWeb"/>
        <w:spacing w:beforeLines="0" w:afterLines="0"/>
        <w:rPr>
          <w:rFonts w:ascii="Times New Roman" w:hAnsi="Times New Roman"/>
          <w:sz w:val="24"/>
        </w:rPr>
      </w:pPr>
      <w:r w:rsidRPr="00D624D8">
        <w:rPr>
          <w:rFonts w:ascii="Times New Roman" w:hAnsi="Times New Roman"/>
          <w:sz w:val="24"/>
          <w:szCs w:val="24"/>
        </w:rPr>
        <w:t xml:space="preserve">                                                                                                                                 </w:t>
      </w:r>
    </w:p>
    <w:p w:rsidR="0012064B" w:rsidRPr="00D624D8" w:rsidRDefault="0012064B" w:rsidP="0012064B">
      <w:pPr>
        <w:pStyle w:val="NormalWeb"/>
        <w:spacing w:beforeLines="0" w:afterLines="0"/>
        <w:ind w:left="405"/>
        <w:rPr>
          <w:rFonts w:ascii="Times New Roman" w:hAnsi="Times New Roman"/>
        </w:rPr>
      </w:pPr>
      <w:r w:rsidRPr="00D624D8">
        <w:rPr>
          <w:rFonts w:ascii="Times New Roman" w:hAnsi="Times New Roman"/>
          <w:szCs w:val="24"/>
        </w:rPr>
        <w:t>1.</w:t>
      </w:r>
      <w:r w:rsidRPr="00D624D8">
        <w:rPr>
          <w:rFonts w:ascii="Times New Roman" w:hAnsi="Times New Roman"/>
          <w:szCs w:val="14"/>
        </w:rPr>
        <w:t xml:space="preserve">       </w:t>
      </w:r>
      <w:r w:rsidRPr="00D624D8">
        <w:rPr>
          <w:rFonts w:ascii="Times New Roman" w:hAnsi="Times New Roman"/>
          <w:szCs w:val="24"/>
        </w:rPr>
        <w:t>Associate of Science in Legal Assistant Studies</w:t>
      </w:r>
    </w:p>
    <w:p w:rsidR="0012064B" w:rsidRPr="00D624D8" w:rsidRDefault="0012064B" w:rsidP="0012064B">
      <w:pPr>
        <w:pStyle w:val="NormalWeb"/>
        <w:spacing w:beforeLines="0" w:afterLines="0"/>
        <w:ind w:left="405"/>
        <w:rPr>
          <w:rFonts w:ascii="Times New Roman" w:hAnsi="Times New Roman"/>
        </w:rPr>
      </w:pPr>
      <w:r w:rsidRPr="00D624D8">
        <w:rPr>
          <w:rFonts w:ascii="Times New Roman" w:hAnsi="Times New Roman"/>
          <w:szCs w:val="24"/>
        </w:rPr>
        <w:t>2.</w:t>
      </w:r>
      <w:r w:rsidRPr="00D624D8">
        <w:rPr>
          <w:rFonts w:ascii="Times New Roman" w:hAnsi="Times New Roman"/>
          <w:szCs w:val="14"/>
        </w:rPr>
        <w:t xml:space="preserve">       </w:t>
      </w:r>
      <w:r w:rsidRPr="00D624D8">
        <w:rPr>
          <w:rFonts w:ascii="Times New Roman" w:hAnsi="Times New Roman"/>
          <w:szCs w:val="24"/>
        </w:rPr>
        <w:t>Associate of Science in Criminal Justice</w:t>
      </w:r>
    </w:p>
    <w:p w:rsidR="0012064B" w:rsidRPr="00D624D8" w:rsidRDefault="0012064B" w:rsidP="0012064B">
      <w:pPr>
        <w:pStyle w:val="NormalWeb"/>
        <w:spacing w:beforeLines="0" w:afterLines="0"/>
        <w:ind w:left="405"/>
        <w:rPr>
          <w:rFonts w:ascii="Times New Roman" w:hAnsi="Times New Roman"/>
        </w:rPr>
      </w:pPr>
      <w:r w:rsidRPr="00D624D8">
        <w:rPr>
          <w:rFonts w:ascii="Times New Roman" w:hAnsi="Times New Roman"/>
          <w:szCs w:val="24"/>
        </w:rPr>
        <w:t>3.</w:t>
      </w:r>
      <w:r w:rsidRPr="00D624D8">
        <w:rPr>
          <w:rFonts w:ascii="Times New Roman" w:hAnsi="Times New Roman"/>
          <w:szCs w:val="14"/>
        </w:rPr>
        <w:t xml:space="preserve">       </w:t>
      </w:r>
      <w:r w:rsidRPr="00D624D8">
        <w:rPr>
          <w:rFonts w:ascii="Times New Roman" w:hAnsi="Times New Roman"/>
          <w:szCs w:val="24"/>
        </w:rPr>
        <w:t>Bachelor of Science in Agribusiness</w:t>
      </w:r>
    </w:p>
    <w:p w:rsidR="0012064B" w:rsidRPr="00D624D8" w:rsidRDefault="0012064B" w:rsidP="0012064B">
      <w:pPr>
        <w:pStyle w:val="NormalWeb"/>
        <w:spacing w:beforeLines="0" w:afterLines="0"/>
        <w:ind w:left="405"/>
        <w:rPr>
          <w:rFonts w:ascii="Times New Roman" w:hAnsi="Times New Roman"/>
        </w:rPr>
      </w:pPr>
      <w:r w:rsidRPr="00D624D8">
        <w:rPr>
          <w:rFonts w:ascii="Times New Roman" w:hAnsi="Times New Roman"/>
          <w:szCs w:val="24"/>
        </w:rPr>
        <w:t>4.</w:t>
      </w:r>
      <w:r w:rsidRPr="00D624D8">
        <w:rPr>
          <w:rFonts w:ascii="Times New Roman" w:hAnsi="Times New Roman"/>
          <w:szCs w:val="14"/>
        </w:rPr>
        <w:t xml:space="preserve">       </w:t>
      </w:r>
      <w:r w:rsidRPr="00D624D8">
        <w:rPr>
          <w:rFonts w:ascii="Times New Roman" w:hAnsi="Times New Roman"/>
          <w:szCs w:val="24"/>
        </w:rPr>
        <w:t>Bachelor of Science in Computer Science</w:t>
      </w:r>
    </w:p>
    <w:p w:rsidR="0012064B" w:rsidRPr="00D624D8" w:rsidRDefault="0012064B" w:rsidP="0012064B">
      <w:pPr>
        <w:pStyle w:val="NormalWeb"/>
        <w:spacing w:beforeLines="0" w:afterLines="0"/>
        <w:ind w:left="405"/>
        <w:rPr>
          <w:rFonts w:ascii="Times New Roman" w:hAnsi="Times New Roman"/>
        </w:rPr>
      </w:pPr>
      <w:r w:rsidRPr="00D624D8">
        <w:rPr>
          <w:rFonts w:ascii="Times New Roman" w:hAnsi="Times New Roman"/>
          <w:szCs w:val="24"/>
        </w:rPr>
        <w:t>5.</w:t>
      </w:r>
      <w:r w:rsidRPr="00D624D8">
        <w:rPr>
          <w:rFonts w:ascii="Times New Roman" w:hAnsi="Times New Roman"/>
          <w:szCs w:val="14"/>
        </w:rPr>
        <w:t xml:space="preserve">       </w:t>
      </w:r>
      <w:r w:rsidRPr="00D624D8">
        <w:rPr>
          <w:rFonts w:ascii="Times New Roman" w:hAnsi="Times New Roman"/>
          <w:szCs w:val="24"/>
        </w:rPr>
        <w:t>Bachelor of Science in Manufacturing Engineering Technology</w:t>
      </w:r>
    </w:p>
    <w:p w:rsidR="0012064B" w:rsidRPr="00D624D8" w:rsidRDefault="0012064B" w:rsidP="0012064B">
      <w:pPr>
        <w:pStyle w:val="NormalWeb"/>
        <w:spacing w:beforeLines="0" w:afterLines="0"/>
        <w:ind w:left="405"/>
        <w:rPr>
          <w:rFonts w:ascii="Times New Roman" w:hAnsi="Times New Roman"/>
        </w:rPr>
      </w:pPr>
      <w:r w:rsidRPr="00D624D8">
        <w:rPr>
          <w:rFonts w:ascii="Times New Roman" w:hAnsi="Times New Roman"/>
          <w:szCs w:val="24"/>
        </w:rPr>
        <w:t>6.</w:t>
      </w:r>
      <w:r w:rsidRPr="00D624D8">
        <w:rPr>
          <w:rFonts w:ascii="Times New Roman" w:hAnsi="Times New Roman"/>
          <w:szCs w:val="14"/>
        </w:rPr>
        <w:t>       Bachelor of Arts in</w:t>
      </w:r>
      <w:r w:rsidRPr="00D624D8">
        <w:rPr>
          <w:rFonts w:ascii="Times New Roman" w:hAnsi="Times New Roman"/>
          <w:szCs w:val="24"/>
        </w:rPr>
        <w:t xml:space="preserve"> French</w:t>
      </w:r>
    </w:p>
    <w:p w:rsidR="0012064B" w:rsidRPr="00D624D8" w:rsidRDefault="0012064B" w:rsidP="0012064B">
      <w:pPr>
        <w:pStyle w:val="NormalWeb"/>
        <w:spacing w:beforeLines="0" w:afterLines="0"/>
        <w:ind w:left="405"/>
        <w:rPr>
          <w:rFonts w:ascii="Times New Roman" w:hAnsi="Times New Roman"/>
        </w:rPr>
      </w:pPr>
      <w:r w:rsidRPr="00D624D8">
        <w:rPr>
          <w:rFonts w:ascii="Times New Roman" w:hAnsi="Times New Roman"/>
          <w:szCs w:val="24"/>
        </w:rPr>
        <w:t>7.</w:t>
      </w:r>
      <w:r w:rsidRPr="00D624D8">
        <w:rPr>
          <w:rFonts w:ascii="Times New Roman" w:hAnsi="Times New Roman"/>
          <w:szCs w:val="14"/>
        </w:rPr>
        <w:t>       Bachelor of Arts in</w:t>
      </w:r>
      <w:r w:rsidRPr="00D624D8">
        <w:rPr>
          <w:rFonts w:ascii="Times New Roman" w:hAnsi="Times New Roman"/>
          <w:szCs w:val="24"/>
        </w:rPr>
        <w:t xml:space="preserve"> French Education - Grades K-12    </w:t>
      </w:r>
    </w:p>
    <w:p w:rsidR="0012064B" w:rsidRPr="00D624D8" w:rsidRDefault="0012064B" w:rsidP="0012064B">
      <w:pPr>
        <w:pStyle w:val="NormalWeb"/>
        <w:spacing w:beforeLines="0" w:afterLines="0"/>
        <w:ind w:left="405"/>
        <w:rPr>
          <w:rFonts w:ascii="Times New Roman" w:hAnsi="Times New Roman"/>
        </w:rPr>
      </w:pPr>
      <w:r w:rsidRPr="00D624D8">
        <w:rPr>
          <w:rFonts w:ascii="Times New Roman" w:hAnsi="Times New Roman"/>
          <w:szCs w:val="24"/>
        </w:rPr>
        <w:t>8.</w:t>
      </w:r>
      <w:r w:rsidRPr="00D624D8">
        <w:rPr>
          <w:rFonts w:ascii="Times New Roman" w:hAnsi="Times New Roman"/>
          <w:szCs w:val="14"/>
        </w:rPr>
        <w:t xml:space="preserve">       </w:t>
      </w:r>
      <w:r w:rsidRPr="00D624D8">
        <w:rPr>
          <w:rFonts w:ascii="Times New Roman" w:hAnsi="Times New Roman"/>
          <w:szCs w:val="24"/>
        </w:rPr>
        <w:t>Associate of Science in Cardiopulmonary Care Science</w:t>
      </w:r>
    </w:p>
    <w:p w:rsidR="0012064B" w:rsidRPr="00D624D8" w:rsidRDefault="0012064B" w:rsidP="0012064B">
      <w:pPr>
        <w:pStyle w:val="NormalWeb"/>
        <w:spacing w:beforeLines="0" w:afterLines="0"/>
        <w:ind w:left="45"/>
      </w:pPr>
      <w:r w:rsidRPr="00D624D8">
        <w:t>                                                                                                                                                              </w:t>
      </w:r>
    </w:p>
    <w:p w:rsidR="0012064B" w:rsidRPr="00D624D8" w:rsidRDefault="0012064B" w:rsidP="0012064B">
      <w:pPr>
        <w:pStyle w:val="NormalWeb"/>
        <w:spacing w:beforeLines="0" w:afterLines="0"/>
        <w:ind w:left="45"/>
        <w:rPr>
          <w:sz w:val="24"/>
        </w:rPr>
      </w:pPr>
      <w:r w:rsidRPr="00D624D8">
        <w:rPr>
          <w:sz w:val="24"/>
        </w:rPr>
        <w:t xml:space="preserve">Noting that Nicholls took the lead among UL System institutions in spring 2009 to terminate these programs, which resulted in cost savings and personnel layoffs, Dr. Stephen T. Hulbert, university president, said terminating the programs currently </w:t>
      </w:r>
      <w:proofErr w:type="gramStart"/>
      <w:r w:rsidRPr="00D624D8">
        <w:rPr>
          <w:sz w:val="24"/>
        </w:rPr>
        <w:t>viewed</w:t>
      </w:r>
      <w:proofErr w:type="gramEnd"/>
      <w:r w:rsidRPr="00D624D8">
        <w:rPr>
          <w:sz w:val="24"/>
        </w:rPr>
        <w:t xml:space="preserve"> as “low-completer” would cause </w:t>
      </w:r>
      <w:r w:rsidRPr="0086495A">
        <w:rPr>
          <w:sz w:val="24"/>
        </w:rPr>
        <w:t xml:space="preserve">unfair </w:t>
      </w:r>
      <w:r w:rsidRPr="00D624D8">
        <w:rPr>
          <w:sz w:val="24"/>
        </w:rPr>
        <w:t xml:space="preserve">harm to the university and the community it serves. </w:t>
      </w:r>
    </w:p>
    <w:p w:rsidR="0012064B" w:rsidRPr="00D624D8" w:rsidRDefault="0012064B" w:rsidP="0012064B">
      <w:pPr>
        <w:spacing w:before="2" w:after="2"/>
        <w:rPr>
          <w:sz w:val="24"/>
          <w:szCs w:val="24"/>
        </w:rPr>
      </w:pPr>
    </w:p>
    <w:p w:rsidR="0012064B" w:rsidRPr="00D624D8" w:rsidRDefault="0012064B" w:rsidP="0012064B">
      <w:pPr>
        <w:spacing w:before="2" w:after="2"/>
        <w:rPr>
          <w:sz w:val="24"/>
          <w:szCs w:val="24"/>
        </w:rPr>
      </w:pPr>
      <w:r w:rsidRPr="00D624D8">
        <w:rPr>
          <w:sz w:val="24"/>
          <w:szCs w:val="24"/>
        </w:rPr>
        <w:t xml:space="preserve">Hulbert said the current, targeted programs are either unique to the state, crucial to workforce development in the Bayou Region and/or vital to progressing the national “STEM” agenda to build enrollment in science, technology, engineering and math. </w:t>
      </w:r>
    </w:p>
    <w:p w:rsidR="0012064B" w:rsidRPr="00D624D8" w:rsidRDefault="0012064B" w:rsidP="0012064B">
      <w:pPr>
        <w:spacing w:before="2" w:after="2"/>
        <w:rPr>
          <w:sz w:val="24"/>
          <w:szCs w:val="24"/>
        </w:rPr>
      </w:pPr>
    </w:p>
    <w:p w:rsidR="0012064B" w:rsidRPr="00D624D8" w:rsidRDefault="0012064B" w:rsidP="0012064B">
      <w:pPr>
        <w:spacing w:before="2" w:after="2"/>
        <w:rPr>
          <w:sz w:val="24"/>
          <w:szCs w:val="24"/>
        </w:rPr>
      </w:pPr>
      <w:r w:rsidRPr="00D624D8">
        <w:rPr>
          <w:sz w:val="24"/>
          <w:szCs w:val="24"/>
        </w:rPr>
        <w:t xml:space="preserve">Nicholls’ recommendations, over which the Board of Regents has final deciding authority, are </w:t>
      </w:r>
      <w:r>
        <w:rPr>
          <w:sz w:val="24"/>
          <w:szCs w:val="24"/>
        </w:rPr>
        <w:t xml:space="preserve">therefore </w:t>
      </w:r>
      <w:r w:rsidRPr="00D624D8">
        <w:rPr>
          <w:sz w:val="24"/>
          <w:szCs w:val="24"/>
        </w:rPr>
        <w:t>as follows:</w:t>
      </w:r>
    </w:p>
    <w:p w:rsidR="0012064B" w:rsidRPr="00D624D8" w:rsidRDefault="0012064B" w:rsidP="0012064B">
      <w:pPr>
        <w:spacing w:before="2" w:after="2"/>
        <w:rPr>
          <w:sz w:val="22"/>
          <w:szCs w:val="24"/>
        </w:rPr>
      </w:pPr>
    </w:p>
    <w:tbl>
      <w:tblPr>
        <w:tblW w:w="0" w:type="auto"/>
        <w:tblInd w:w="93" w:type="dxa"/>
        <w:tblCellMar>
          <w:left w:w="0" w:type="dxa"/>
          <w:right w:w="0" w:type="dxa"/>
        </w:tblCellMar>
        <w:tblLook w:val="0000"/>
      </w:tblPr>
      <w:tblGrid>
        <w:gridCol w:w="4117"/>
        <w:gridCol w:w="1450"/>
        <w:gridCol w:w="3196"/>
      </w:tblGrid>
      <w:tr w:rsidR="0012064B" w:rsidRPr="00D624D8">
        <w:tc>
          <w:tcPr>
            <w:tcW w:w="0" w:type="auto"/>
            <w:tcBorders>
              <w:top w:val="nil"/>
              <w:left w:val="single" w:sz="8" w:space="0" w:color="000000"/>
              <w:bottom w:val="nil"/>
              <w:right w:val="nil"/>
            </w:tcBorders>
            <w:shd w:val="clear" w:color="auto" w:fill="C0C0C0"/>
            <w:tcMar>
              <w:top w:w="0" w:type="dxa"/>
              <w:left w:w="108" w:type="dxa"/>
              <w:bottom w:w="0" w:type="dxa"/>
              <w:right w:w="108" w:type="dxa"/>
            </w:tcMar>
            <w:vAlign w:val="bottom"/>
          </w:tcPr>
          <w:p w:rsidR="0012064B" w:rsidRPr="00D624D8" w:rsidRDefault="0012064B" w:rsidP="00D624D8">
            <w:pPr>
              <w:rPr>
                <w:rFonts w:eastAsiaTheme="minorHAnsi"/>
                <w:sz w:val="22"/>
              </w:rPr>
            </w:pPr>
            <w:r>
              <w:rPr>
                <w:rFonts w:eastAsiaTheme="minorHAnsi"/>
                <w:sz w:val="22"/>
              </w:rPr>
              <w:t xml:space="preserve">2011 Targeted </w:t>
            </w:r>
            <w:r w:rsidRPr="00D624D8">
              <w:rPr>
                <w:rFonts w:eastAsiaTheme="minorHAnsi"/>
                <w:sz w:val="22"/>
              </w:rPr>
              <w:t>Program</w:t>
            </w:r>
          </w:p>
        </w:tc>
        <w:tc>
          <w:tcPr>
            <w:tcW w:w="0" w:type="auto"/>
            <w:tcBorders>
              <w:top w:val="nil"/>
              <w:left w:val="single" w:sz="8" w:space="0" w:color="000000"/>
              <w:bottom w:val="nil"/>
              <w:right w:val="nil"/>
            </w:tcBorders>
            <w:shd w:val="clear" w:color="auto" w:fill="C0C0C0"/>
            <w:tcMar>
              <w:top w:w="0" w:type="dxa"/>
              <w:left w:w="108" w:type="dxa"/>
              <w:bottom w:w="0" w:type="dxa"/>
              <w:right w:w="108" w:type="dxa"/>
            </w:tcMar>
            <w:vAlign w:val="bottom"/>
          </w:tcPr>
          <w:p w:rsidR="0012064B" w:rsidRPr="00D624D8" w:rsidRDefault="0012064B" w:rsidP="00D624D8">
            <w:pPr>
              <w:jc w:val="center"/>
              <w:rPr>
                <w:rFonts w:eastAsiaTheme="minorHAnsi"/>
                <w:sz w:val="22"/>
              </w:rPr>
            </w:pPr>
            <w:r w:rsidRPr="00D624D8">
              <w:rPr>
                <w:rFonts w:eastAsiaTheme="minorHAnsi"/>
                <w:sz w:val="22"/>
              </w:rPr>
              <w:t>Level</w:t>
            </w:r>
          </w:p>
        </w:tc>
        <w:tc>
          <w:tcPr>
            <w:tcW w:w="0" w:type="auto"/>
            <w:tcBorders>
              <w:top w:val="nil"/>
              <w:left w:val="single" w:sz="8" w:space="0" w:color="000000"/>
              <w:bottom w:val="nil"/>
              <w:right w:val="nil"/>
            </w:tcBorders>
            <w:shd w:val="clear" w:color="auto" w:fill="C0C0C0"/>
            <w:tcMar>
              <w:top w:w="0" w:type="dxa"/>
              <w:left w:w="108" w:type="dxa"/>
              <w:bottom w:w="0" w:type="dxa"/>
              <w:right w:w="108" w:type="dxa"/>
            </w:tcMar>
          </w:tcPr>
          <w:p w:rsidR="0012064B" w:rsidRPr="00D624D8" w:rsidRDefault="0012064B" w:rsidP="00D624D8">
            <w:pPr>
              <w:jc w:val="center"/>
              <w:rPr>
                <w:rFonts w:eastAsiaTheme="minorHAnsi"/>
                <w:sz w:val="22"/>
              </w:rPr>
            </w:pPr>
            <w:r w:rsidRPr="00D624D8">
              <w:rPr>
                <w:rFonts w:eastAsiaTheme="minorHAnsi"/>
                <w:sz w:val="22"/>
              </w:rPr>
              <w:t>Recommendation</w:t>
            </w:r>
          </w:p>
        </w:tc>
      </w:tr>
      <w:tr w:rsidR="0012064B" w:rsidRPr="00D624D8">
        <w:tc>
          <w:tcPr>
            <w:tcW w:w="0" w:type="auto"/>
            <w:tcBorders>
              <w:top w:val="single" w:sz="8" w:space="0" w:color="000000"/>
              <w:left w:val="single" w:sz="8" w:space="0" w:color="000000"/>
              <w:bottom w:val="single" w:sz="8" w:space="0" w:color="000000"/>
              <w:right w:val="nil"/>
            </w:tcBorders>
            <w:shd w:val="clear" w:color="auto" w:fill="auto"/>
            <w:noWrap/>
            <w:tcMar>
              <w:top w:w="0" w:type="dxa"/>
              <w:left w:w="108" w:type="dxa"/>
              <w:bottom w:w="0" w:type="dxa"/>
              <w:right w:w="108" w:type="dxa"/>
            </w:tcMar>
            <w:vAlign w:val="bottom"/>
          </w:tcPr>
          <w:p w:rsidR="0012064B" w:rsidRPr="00D624D8" w:rsidRDefault="0012064B" w:rsidP="00D624D8">
            <w:pPr>
              <w:rPr>
                <w:rFonts w:eastAsiaTheme="minorHAnsi"/>
                <w:sz w:val="22"/>
              </w:rPr>
            </w:pPr>
            <w:r w:rsidRPr="00D624D8">
              <w:rPr>
                <w:rFonts w:eastAsiaTheme="minorHAnsi"/>
                <w:sz w:val="22"/>
              </w:rPr>
              <w:t>COMMUNITY/TECHNIC</w:t>
            </w:r>
            <w:r>
              <w:rPr>
                <w:rFonts w:eastAsiaTheme="minorHAnsi"/>
                <w:sz w:val="22"/>
              </w:rPr>
              <w:t>AL</w:t>
            </w:r>
            <w:r w:rsidRPr="00D624D8">
              <w:rPr>
                <w:rFonts w:eastAsiaTheme="minorHAnsi"/>
                <w:sz w:val="22"/>
              </w:rPr>
              <w:t xml:space="preserve"> COLLEGE MATHEMATICS</w:t>
            </w:r>
          </w:p>
        </w:tc>
        <w:tc>
          <w:tcPr>
            <w:tcW w:w="0" w:type="auto"/>
            <w:tcBorders>
              <w:top w:val="single" w:sz="8" w:space="0" w:color="000000"/>
              <w:left w:val="single" w:sz="8" w:space="0" w:color="000000"/>
              <w:bottom w:val="single" w:sz="8" w:space="0" w:color="000000"/>
              <w:right w:val="nil"/>
            </w:tcBorders>
            <w:shd w:val="clear" w:color="auto" w:fill="auto"/>
            <w:noWrap/>
            <w:tcMar>
              <w:top w:w="0" w:type="dxa"/>
              <w:left w:w="108" w:type="dxa"/>
              <w:bottom w:w="0" w:type="dxa"/>
              <w:right w:w="108" w:type="dxa"/>
            </w:tcMar>
            <w:vAlign w:val="bottom"/>
          </w:tcPr>
          <w:p w:rsidR="0012064B" w:rsidRPr="00D624D8" w:rsidRDefault="0012064B" w:rsidP="00D624D8">
            <w:pPr>
              <w:jc w:val="center"/>
              <w:rPr>
                <w:rFonts w:eastAsiaTheme="minorHAnsi"/>
                <w:sz w:val="22"/>
              </w:rPr>
            </w:pPr>
            <w:r w:rsidRPr="00D624D8">
              <w:rPr>
                <w:rFonts w:eastAsiaTheme="minorHAnsi"/>
                <w:sz w:val="22"/>
              </w:rPr>
              <w:t>Master</w:t>
            </w:r>
          </w:p>
        </w:tc>
        <w:tc>
          <w:tcPr>
            <w:tcW w:w="0" w:type="auto"/>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tcPr>
          <w:p w:rsidR="0012064B" w:rsidRDefault="0012064B" w:rsidP="00D624D8">
            <w:pPr>
              <w:rPr>
                <w:rFonts w:eastAsiaTheme="minorHAnsi"/>
                <w:sz w:val="22"/>
              </w:rPr>
            </w:pPr>
          </w:p>
          <w:p w:rsidR="0012064B" w:rsidRPr="00D624D8" w:rsidRDefault="0012064B" w:rsidP="00D624D8">
            <w:pPr>
              <w:rPr>
                <w:rFonts w:eastAsiaTheme="minorHAnsi"/>
                <w:sz w:val="22"/>
              </w:rPr>
            </w:pPr>
            <w:r w:rsidRPr="00D624D8">
              <w:rPr>
                <w:rFonts w:eastAsiaTheme="minorHAnsi"/>
                <w:sz w:val="22"/>
              </w:rPr>
              <w:t>Continue</w:t>
            </w:r>
          </w:p>
        </w:tc>
      </w:tr>
      <w:tr w:rsidR="0012064B" w:rsidRPr="00D624D8">
        <w:tc>
          <w:tcPr>
            <w:tcW w:w="0" w:type="auto"/>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bottom"/>
          </w:tcPr>
          <w:p w:rsidR="0012064B" w:rsidRPr="00D624D8" w:rsidRDefault="0012064B" w:rsidP="00D624D8">
            <w:pPr>
              <w:rPr>
                <w:rFonts w:eastAsiaTheme="minorHAnsi"/>
                <w:sz w:val="22"/>
              </w:rPr>
            </w:pPr>
            <w:r w:rsidRPr="00D624D8">
              <w:rPr>
                <w:rFonts w:eastAsiaTheme="minorHAnsi"/>
                <w:sz w:val="22"/>
              </w:rPr>
              <w:t>MIDDLE SCHOOL EDUCATION, GRADES 4-8</w:t>
            </w:r>
          </w:p>
        </w:tc>
        <w:tc>
          <w:tcPr>
            <w:tcW w:w="0" w:type="auto"/>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bottom"/>
          </w:tcPr>
          <w:p w:rsidR="0012064B" w:rsidRPr="00D624D8" w:rsidRDefault="0012064B" w:rsidP="00D624D8">
            <w:pPr>
              <w:jc w:val="center"/>
              <w:rPr>
                <w:rFonts w:eastAsiaTheme="minorHAnsi"/>
                <w:sz w:val="22"/>
              </w:rPr>
            </w:pPr>
            <w:r w:rsidRPr="00D624D8">
              <w:rPr>
                <w:rFonts w:eastAsiaTheme="minorHAnsi"/>
                <w:sz w:val="22"/>
              </w:rPr>
              <w:t>Baccalaureate</w:t>
            </w:r>
          </w:p>
        </w:tc>
        <w:tc>
          <w:tcPr>
            <w:tcW w:w="0" w:type="auto"/>
            <w:tcBorders>
              <w:top w:val="nil"/>
              <w:left w:val="single" w:sz="8" w:space="0" w:color="000000"/>
              <w:bottom w:val="single" w:sz="8" w:space="0" w:color="000000"/>
              <w:right w:val="nil"/>
            </w:tcBorders>
            <w:shd w:val="clear" w:color="auto" w:fill="auto"/>
            <w:tcMar>
              <w:top w:w="0" w:type="dxa"/>
              <w:left w:w="108" w:type="dxa"/>
              <w:bottom w:w="0" w:type="dxa"/>
              <w:right w:w="108" w:type="dxa"/>
            </w:tcMar>
          </w:tcPr>
          <w:p w:rsidR="0012064B" w:rsidRDefault="0012064B" w:rsidP="00D624D8">
            <w:pPr>
              <w:rPr>
                <w:rFonts w:eastAsiaTheme="minorHAnsi"/>
                <w:sz w:val="22"/>
              </w:rPr>
            </w:pPr>
          </w:p>
          <w:p w:rsidR="0012064B" w:rsidRPr="00D624D8" w:rsidRDefault="0012064B" w:rsidP="00D624D8">
            <w:pPr>
              <w:rPr>
                <w:rFonts w:eastAsiaTheme="minorHAnsi"/>
                <w:sz w:val="22"/>
              </w:rPr>
            </w:pPr>
            <w:r w:rsidRPr="00D624D8">
              <w:rPr>
                <w:rFonts w:eastAsiaTheme="minorHAnsi"/>
                <w:sz w:val="22"/>
              </w:rPr>
              <w:t>Continue</w:t>
            </w:r>
          </w:p>
        </w:tc>
      </w:tr>
      <w:tr w:rsidR="0012064B" w:rsidRPr="00D624D8">
        <w:tc>
          <w:tcPr>
            <w:tcW w:w="0" w:type="auto"/>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bottom"/>
          </w:tcPr>
          <w:p w:rsidR="0012064B" w:rsidRPr="00D624D8" w:rsidRDefault="0012064B" w:rsidP="00D624D8">
            <w:pPr>
              <w:rPr>
                <w:rFonts w:eastAsiaTheme="minorHAnsi"/>
                <w:sz w:val="22"/>
              </w:rPr>
            </w:pPr>
            <w:r w:rsidRPr="00D624D8">
              <w:rPr>
                <w:rFonts w:eastAsiaTheme="minorHAnsi"/>
                <w:sz w:val="22"/>
              </w:rPr>
              <w:t>ART EDUCATION, GRADES K-12</w:t>
            </w:r>
          </w:p>
        </w:tc>
        <w:tc>
          <w:tcPr>
            <w:tcW w:w="0" w:type="auto"/>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bottom"/>
          </w:tcPr>
          <w:p w:rsidR="0012064B" w:rsidRPr="00D624D8" w:rsidRDefault="0012064B" w:rsidP="00D624D8">
            <w:pPr>
              <w:jc w:val="center"/>
              <w:rPr>
                <w:rFonts w:eastAsiaTheme="minorHAnsi"/>
                <w:sz w:val="22"/>
              </w:rPr>
            </w:pPr>
            <w:r w:rsidRPr="00D624D8">
              <w:rPr>
                <w:rFonts w:eastAsiaTheme="minorHAnsi"/>
                <w:sz w:val="22"/>
              </w:rPr>
              <w:t>Baccalaureate</w:t>
            </w:r>
          </w:p>
        </w:tc>
        <w:tc>
          <w:tcPr>
            <w:tcW w:w="0" w:type="auto"/>
            <w:tcBorders>
              <w:top w:val="nil"/>
              <w:left w:val="single" w:sz="8" w:space="0" w:color="000000"/>
              <w:bottom w:val="single" w:sz="8" w:space="0" w:color="000000"/>
              <w:right w:val="nil"/>
            </w:tcBorders>
            <w:shd w:val="clear" w:color="auto" w:fill="auto"/>
            <w:tcMar>
              <w:top w:w="0" w:type="dxa"/>
              <w:left w:w="108" w:type="dxa"/>
              <w:bottom w:w="0" w:type="dxa"/>
              <w:right w:w="108" w:type="dxa"/>
            </w:tcMar>
          </w:tcPr>
          <w:p w:rsidR="0012064B" w:rsidRPr="00D624D8" w:rsidRDefault="0012064B" w:rsidP="00D624D8">
            <w:pPr>
              <w:rPr>
                <w:rFonts w:eastAsiaTheme="minorHAnsi"/>
                <w:sz w:val="22"/>
              </w:rPr>
            </w:pPr>
            <w:r w:rsidRPr="00D624D8">
              <w:rPr>
                <w:rFonts w:eastAsiaTheme="minorHAnsi"/>
                <w:sz w:val="22"/>
              </w:rPr>
              <w:t>Terminate and consolidate with Art degree</w:t>
            </w:r>
          </w:p>
        </w:tc>
      </w:tr>
      <w:tr w:rsidR="0012064B" w:rsidRPr="00D624D8">
        <w:tc>
          <w:tcPr>
            <w:tcW w:w="0" w:type="auto"/>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bottom"/>
          </w:tcPr>
          <w:p w:rsidR="0012064B" w:rsidRPr="00D624D8" w:rsidRDefault="0012064B" w:rsidP="00D624D8">
            <w:pPr>
              <w:rPr>
                <w:rFonts w:eastAsiaTheme="minorHAnsi"/>
                <w:sz w:val="22"/>
              </w:rPr>
            </w:pPr>
            <w:r w:rsidRPr="00D624D8">
              <w:rPr>
                <w:rFonts w:eastAsiaTheme="minorHAnsi"/>
                <w:sz w:val="22"/>
              </w:rPr>
              <w:t>BUSINESS EDUCATION, GRADES 6-12</w:t>
            </w:r>
          </w:p>
        </w:tc>
        <w:tc>
          <w:tcPr>
            <w:tcW w:w="0" w:type="auto"/>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bottom"/>
          </w:tcPr>
          <w:p w:rsidR="0012064B" w:rsidRPr="00D624D8" w:rsidRDefault="0012064B" w:rsidP="00D624D8">
            <w:pPr>
              <w:jc w:val="center"/>
              <w:rPr>
                <w:rFonts w:eastAsiaTheme="minorHAnsi"/>
                <w:sz w:val="22"/>
              </w:rPr>
            </w:pPr>
            <w:r w:rsidRPr="00D624D8">
              <w:rPr>
                <w:rFonts w:eastAsiaTheme="minorHAnsi"/>
                <w:sz w:val="22"/>
              </w:rPr>
              <w:t>Baccalaureate</w:t>
            </w:r>
          </w:p>
        </w:tc>
        <w:tc>
          <w:tcPr>
            <w:tcW w:w="0" w:type="auto"/>
            <w:tcBorders>
              <w:top w:val="nil"/>
              <w:left w:val="single" w:sz="8" w:space="0" w:color="000000"/>
              <w:bottom w:val="single" w:sz="8" w:space="0" w:color="000000"/>
              <w:right w:val="nil"/>
            </w:tcBorders>
            <w:shd w:val="clear" w:color="auto" w:fill="auto"/>
            <w:tcMar>
              <w:top w:w="0" w:type="dxa"/>
              <w:left w:w="108" w:type="dxa"/>
              <w:bottom w:w="0" w:type="dxa"/>
              <w:right w:w="108" w:type="dxa"/>
            </w:tcMar>
          </w:tcPr>
          <w:p w:rsidR="0012064B" w:rsidRPr="00D624D8" w:rsidRDefault="0012064B" w:rsidP="00D624D8">
            <w:pPr>
              <w:rPr>
                <w:rFonts w:eastAsiaTheme="minorHAnsi"/>
                <w:sz w:val="22"/>
              </w:rPr>
            </w:pPr>
            <w:r w:rsidRPr="00D624D8">
              <w:rPr>
                <w:rFonts w:eastAsiaTheme="minorHAnsi"/>
                <w:sz w:val="22"/>
              </w:rPr>
              <w:t>Terminate</w:t>
            </w:r>
          </w:p>
        </w:tc>
      </w:tr>
      <w:tr w:rsidR="0012064B" w:rsidRPr="00D624D8">
        <w:tc>
          <w:tcPr>
            <w:tcW w:w="0" w:type="auto"/>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bottom"/>
          </w:tcPr>
          <w:p w:rsidR="0012064B" w:rsidRPr="00D624D8" w:rsidRDefault="0012064B" w:rsidP="00D624D8">
            <w:pPr>
              <w:rPr>
                <w:rFonts w:eastAsiaTheme="minorHAnsi"/>
                <w:sz w:val="22"/>
              </w:rPr>
            </w:pPr>
            <w:r>
              <w:rPr>
                <w:rFonts w:eastAsiaTheme="minorHAnsi"/>
                <w:sz w:val="22"/>
              </w:rPr>
              <w:t>ENGLISH EDU</w:t>
            </w:r>
            <w:r w:rsidRPr="00D624D8">
              <w:rPr>
                <w:rFonts w:eastAsiaTheme="minorHAnsi"/>
                <w:sz w:val="22"/>
              </w:rPr>
              <w:t>CATION, GRADES 6-12</w:t>
            </w:r>
          </w:p>
        </w:tc>
        <w:tc>
          <w:tcPr>
            <w:tcW w:w="0" w:type="auto"/>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bottom"/>
          </w:tcPr>
          <w:p w:rsidR="0012064B" w:rsidRPr="00D624D8" w:rsidRDefault="0012064B" w:rsidP="00D624D8">
            <w:pPr>
              <w:jc w:val="center"/>
              <w:rPr>
                <w:rFonts w:eastAsiaTheme="minorHAnsi"/>
                <w:sz w:val="22"/>
              </w:rPr>
            </w:pPr>
            <w:r w:rsidRPr="00D624D8">
              <w:rPr>
                <w:rFonts w:eastAsiaTheme="minorHAnsi"/>
                <w:sz w:val="22"/>
              </w:rPr>
              <w:t>Baccalaureate</w:t>
            </w:r>
          </w:p>
        </w:tc>
        <w:tc>
          <w:tcPr>
            <w:tcW w:w="0" w:type="auto"/>
            <w:tcBorders>
              <w:top w:val="nil"/>
              <w:left w:val="single" w:sz="8" w:space="0" w:color="000000"/>
              <w:bottom w:val="single" w:sz="8" w:space="0" w:color="000000"/>
              <w:right w:val="nil"/>
            </w:tcBorders>
            <w:shd w:val="clear" w:color="auto" w:fill="auto"/>
            <w:tcMar>
              <w:top w:w="0" w:type="dxa"/>
              <w:left w:w="108" w:type="dxa"/>
              <w:bottom w:w="0" w:type="dxa"/>
              <w:right w:w="108" w:type="dxa"/>
            </w:tcMar>
          </w:tcPr>
          <w:p w:rsidR="0012064B" w:rsidRPr="00D624D8" w:rsidRDefault="0012064B" w:rsidP="00D624D8">
            <w:pPr>
              <w:rPr>
                <w:rFonts w:eastAsiaTheme="minorHAnsi"/>
                <w:sz w:val="22"/>
              </w:rPr>
            </w:pPr>
            <w:r w:rsidRPr="00D624D8">
              <w:rPr>
                <w:rFonts w:eastAsiaTheme="minorHAnsi"/>
                <w:sz w:val="22"/>
              </w:rPr>
              <w:t>Consolidate into Secondary Education degree program</w:t>
            </w:r>
          </w:p>
        </w:tc>
      </w:tr>
      <w:tr w:rsidR="0012064B" w:rsidRPr="00D624D8">
        <w:tc>
          <w:tcPr>
            <w:tcW w:w="0" w:type="auto"/>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bottom"/>
          </w:tcPr>
          <w:p w:rsidR="0012064B" w:rsidRPr="00D624D8" w:rsidRDefault="0012064B" w:rsidP="00D624D8">
            <w:pPr>
              <w:rPr>
                <w:rFonts w:eastAsiaTheme="minorHAnsi"/>
                <w:sz w:val="22"/>
              </w:rPr>
            </w:pPr>
            <w:r w:rsidRPr="00D624D8">
              <w:rPr>
                <w:rFonts w:eastAsiaTheme="minorHAnsi"/>
                <w:sz w:val="22"/>
              </w:rPr>
              <w:t>MATHEMATICS EDUCATION, GR</w:t>
            </w:r>
            <w:r>
              <w:rPr>
                <w:rFonts w:eastAsiaTheme="minorHAnsi"/>
                <w:sz w:val="22"/>
              </w:rPr>
              <w:t>ADES</w:t>
            </w:r>
            <w:r w:rsidRPr="00D624D8">
              <w:rPr>
                <w:rFonts w:eastAsiaTheme="minorHAnsi"/>
                <w:sz w:val="22"/>
              </w:rPr>
              <w:t xml:space="preserve"> 6-12</w:t>
            </w:r>
          </w:p>
        </w:tc>
        <w:tc>
          <w:tcPr>
            <w:tcW w:w="0" w:type="auto"/>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bottom"/>
          </w:tcPr>
          <w:p w:rsidR="0012064B" w:rsidRPr="00D624D8" w:rsidRDefault="0012064B" w:rsidP="00D624D8">
            <w:pPr>
              <w:jc w:val="center"/>
              <w:rPr>
                <w:rFonts w:eastAsiaTheme="minorHAnsi"/>
                <w:sz w:val="22"/>
              </w:rPr>
            </w:pPr>
            <w:r w:rsidRPr="00D624D8">
              <w:rPr>
                <w:rFonts w:eastAsiaTheme="minorHAnsi"/>
                <w:sz w:val="22"/>
              </w:rPr>
              <w:t>Baccalaureate</w:t>
            </w:r>
          </w:p>
        </w:tc>
        <w:tc>
          <w:tcPr>
            <w:tcW w:w="0" w:type="auto"/>
            <w:tcBorders>
              <w:top w:val="nil"/>
              <w:left w:val="single" w:sz="8" w:space="0" w:color="000000"/>
              <w:bottom w:val="single" w:sz="8" w:space="0" w:color="000000"/>
              <w:right w:val="nil"/>
            </w:tcBorders>
            <w:shd w:val="clear" w:color="auto" w:fill="auto"/>
            <w:tcMar>
              <w:top w:w="0" w:type="dxa"/>
              <w:left w:w="108" w:type="dxa"/>
              <w:bottom w:w="0" w:type="dxa"/>
              <w:right w:w="108" w:type="dxa"/>
            </w:tcMar>
          </w:tcPr>
          <w:p w:rsidR="0012064B" w:rsidRPr="00D624D8" w:rsidRDefault="0012064B" w:rsidP="00D624D8">
            <w:pPr>
              <w:rPr>
                <w:rFonts w:eastAsiaTheme="minorHAnsi"/>
                <w:sz w:val="22"/>
              </w:rPr>
            </w:pPr>
            <w:r w:rsidRPr="00D624D8">
              <w:rPr>
                <w:rFonts w:eastAsiaTheme="minorHAnsi"/>
                <w:sz w:val="22"/>
              </w:rPr>
              <w:t>Terminate and consolidate with Math degree</w:t>
            </w:r>
          </w:p>
        </w:tc>
      </w:tr>
      <w:tr w:rsidR="0012064B" w:rsidRPr="00D624D8">
        <w:tc>
          <w:tcPr>
            <w:tcW w:w="0" w:type="auto"/>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bottom"/>
          </w:tcPr>
          <w:p w:rsidR="0012064B" w:rsidRPr="00D624D8" w:rsidRDefault="0012064B" w:rsidP="00D624D8">
            <w:pPr>
              <w:rPr>
                <w:rFonts w:eastAsiaTheme="minorHAnsi"/>
                <w:sz w:val="22"/>
              </w:rPr>
            </w:pPr>
            <w:r w:rsidRPr="00D624D8">
              <w:rPr>
                <w:rFonts w:eastAsiaTheme="minorHAnsi"/>
                <w:sz w:val="22"/>
              </w:rPr>
              <w:t>MUSIC EDUCATION – INSTRUMENTAL, GRADES K-12</w:t>
            </w:r>
          </w:p>
        </w:tc>
        <w:tc>
          <w:tcPr>
            <w:tcW w:w="0" w:type="auto"/>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bottom"/>
          </w:tcPr>
          <w:p w:rsidR="0012064B" w:rsidRPr="00D624D8" w:rsidRDefault="0012064B" w:rsidP="00D624D8">
            <w:pPr>
              <w:jc w:val="center"/>
              <w:rPr>
                <w:rFonts w:eastAsiaTheme="minorHAnsi"/>
                <w:sz w:val="22"/>
              </w:rPr>
            </w:pPr>
            <w:r w:rsidRPr="00D624D8">
              <w:rPr>
                <w:rFonts w:eastAsiaTheme="minorHAnsi"/>
                <w:sz w:val="22"/>
              </w:rPr>
              <w:t>Baccalaureate</w:t>
            </w:r>
          </w:p>
        </w:tc>
        <w:tc>
          <w:tcPr>
            <w:tcW w:w="0" w:type="auto"/>
            <w:tcBorders>
              <w:top w:val="nil"/>
              <w:left w:val="single" w:sz="8" w:space="0" w:color="000000"/>
              <w:bottom w:val="single" w:sz="8" w:space="0" w:color="000000"/>
              <w:right w:val="nil"/>
            </w:tcBorders>
            <w:shd w:val="clear" w:color="auto" w:fill="auto"/>
            <w:tcMar>
              <w:top w:w="0" w:type="dxa"/>
              <w:left w:w="108" w:type="dxa"/>
              <w:bottom w:w="0" w:type="dxa"/>
              <w:right w:w="108" w:type="dxa"/>
            </w:tcMar>
          </w:tcPr>
          <w:p w:rsidR="0012064B" w:rsidRPr="00D624D8" w:rsidRDefault="0012064B" w:rsidP="00D624D8">
            <w:pPr>
              <w:rPr>
                <w:rFonts w:eastAsiaTheme="minorHAnsi"/>
                <w:sz w:val="22"/>
              </w:rPr>
            </w:pPr>
            <w:r w:rsidRPr="00D624D8">
              <w:rPr>
                <w:rFonts w:eastAsiaTheme="minorHAnsi"/>
                <w:sz w:val="22"/>
              </w:rPr>
              <w:t>Terminate and consolidate with Music degree</w:t>
            </w:r>
          </w:p>
        </w:tc>
      </w:tr>
      <w:tr w:rsidR="0012064B" w:rsidRPr="00D624D8">
        <w:tc>
          <w:tcPr>
            <w:tcW w:w="0" w:type="auto"/>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bottom"/>
          </w:tcPr>
          <w:p w:rsidR="0012064B" w:rsidRPr="00D624D8" w:rsidRDefault="0012064B" w:rsidP="00D624D8">
            <w:pPr>
              <w:rPr>
                <w:rFonts w:eastAsiaTheme="minorHAnsi"/>
                <w:sz w:val="22"/>
              </w:rPr>
            </w:pPr>
            <w:r w:rsidRPr="00D624D8">
              <w:rPr>
                <w:rFonts w:eastAsiaTheme="minorHAnsi"/>
                <w:sz w:val="22"/>
              </w:rPr>
              <w:t>MUSIC EDUCATION – VOCAL, GRADES K-12</w:t>
            </w:r>
          </w:p>
        </w:tc>
        <w:tc>
          <w:tcPr>
            <w:tcW w:w="0" w:type="auto"/>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bottom"/>
          </w:tcPr>
          <w:p w:rsidR="0012064B" w:rsidRPr="00D624D8" w:rsidRDefault="0012064B" w:rsidP="00D624D8">
            <w:pPr>
              <w:jc w:val="center"/>
              <w:rPr>
                <w:rFonts w:eastAsiaTheme="minorHAnsi"/>
                <w:sz w:val="22"/>
              </w:rPr>
            </w:pPr>
            <w:r w:rsidRPr="00D624D8">
              <w:rPr>
                <w:rFonts w:eastAsiaTheme="minorHAnsi"/>
                <w:sz w:val="22"/>
              </w:rPr>
              <w:t>Baccalaureate</w:t>
            </w:r>
          </w:p>
        </w:tc>
        <w:tc>
          <w:tcPr>
            <w:tcW w:w="0" w:type="auto"/>
            <w:tcBorders>
              <w:top w:val="nil"/>
              <w:left w:val="single" w:sz="8" w:space="0" w:color="000000"/>
              <w:bottom w:val="single" w:sz="8" w:space="0" w:color="000000"/>
              <w:right w:val="nil"/>
            </w:tcBorders>
            <w:shd w:val="clear" w:color="auto" w:fill="auto"/>
            <w:tcMar>
              <w:top w:w="0" w:type="dxa"/>
              <w:left w:w="108" w:type="dxa"/>
              <w:bottom w:w="0" w:type="dxa"/>
              <w:right w:w="108" w:type="dxa"/>
            </w:tcMar>
          </w:tcPr>
          <w:p w:rsidR="0012064B" w:rsidRPr="00D624D8" w:rsidRDefault="0012064B" w:rsidP="00D624D8">
            <w:pPr>
              <w:rPr>
                <w:rFonts w:eastAsiaTheme="minorHAnsi"/>
                <w:sz w:val="22"/>
              </w:rPr>
            </w:pPr>
            <w:r w:rsidRPr="00D624D8">
              <w:rPr>
                <w:rFonts w:eastAsiaTheme="minorHAnsi"/>
                <w:sz w:val="22"/>
              </w:rPr>
              <w:t>Terminate and consolidate with Music degree</w:t>
            </w:r>
          </w:p>
        </w:tc>
      </w:tr>
      <w:tr w:rsidR="0012064B" w:rsidRPr="00D624D8">
        <w:tc>
          <w:tcPr>
            <w:tcW w:w="0" w:type="auto"/>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bottom"/>
          </w:tcPr>
          <w:p w:rsidR="0012064B" w:rsidRPr="00D624D8" w:rsidRDefault="0012064B" w:rsidP="00D624D8">
            <w:pPr>
              <w:rPr>
                <w:rFonts w:eastAsiaTheme="minorHAnsi"/>
                <w:sz w:val="22"/>
              </w:rPr>
            </w:pPr>
            <w:r w:rsidRPr="00D624D8">
              <w:rPr>
                <w:rFonts w:eastAsiaTheme="minorHAnsi"/>
                <w:sz w:val="22"/>
              </w:rPr>
              <w:t>HEALTH AND PHYSICAL EDUCATION, GRADES K-12</w:t>
            </w:r>
          </w:p>
        </w:tc>
        <w:tc>
          <w:tcPr>
            <w:tcW w:w="0" w:type="auto"/>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bottom"/>
          </w:tcPr>
          <w:p w:rsidR="0012064B" w:rsidRPr="00D624D8" w:rsidRDefault="0012064B" w:rsidP="00D624D8">
            <w:pPr>
              <w:jc w:val="center"/>
              <w:rPr>
                <w:rFonts w:eastAsiaTheme="minorHAnsi"/>
                <w:sz w:val="22"/>
              </w:rPr>
            </w:pPr>
            <w:r w:rsidRPr="00D624D8">
              <w:rPr>
                <w:rFonts w:eastAsiaTheme="minorHAnsi"/>
                <w:sz w:val="22"/>
              </w:rPr>
              <w:t>Baccalaureate</w:t>
            </w:r>
          </w:p>
        </w:tc>
        <w:tc>
          <w:tcPr>
            <w:tcW w:w="0" w:type="auto"/>
            <w:tcBorders>
              <w:top w:val="nil"/>
              <w:left w:val="single" w:sz="8" w:space="0" w:color="000000"/>
              <w:bottom w:val="single" w:sz="8" w:space="0" w:color="000000"/>
              <w:right w:val="nil"/>
            </w:tcBorders>
            <w:shd w:val="clear" w:color="auto" w:fill="auto"/>
            <w:tcMar>
              <w:top w:w="0" w:type="dxa"/>
              <w:left w:w="108" w:type="dxa"/>
              <w:bottom w:w="0" w:type="dxa"/>
              <w:right w:w="108" w:type="dxa"/>
            </w:tcMar>
          </w:tcPr>
          <w:p w:rsidR="0012064B" w:rsidRDefault="0012064B" w:rsidP="00D624D8">
            <w:pPr>
              <w:rPr>
                <w:rFonts w:eastAsiaTheme="minorHAnsi"/>
                <w:sz w:val="22"/>
              </w:rPr>
            </w:pPr>
          </w:p>
          <w:p w:rsidR="0012064B" w:rsidRPr="00D624D8" w:rsidRDefault="0012064B" w:rsidP="00D624D8">
            <w:pPr>
              <w:rPr>
                <w:rFonts w:eastAsiaTheme="minorHAnsi"/>
                <w:sz w:val="22"/>
              </w:rPr>
            </w:pPr>
            <w:r w:rsidRPr="00D624D8">
              <w:rPr>
                <w:rFonts w:eastAsiaTheme="minorHAnsi"/>
                <w:sz w:val="22"/>
              </w:rPr>
              <w:t>Continue</w:t>
            </w:r>
          </w:p>
        </w:tc>
      </w:tr>
      <w:tr w:rsidR="0012064B" w:rsidRPr="00D624D8">
        <w:tc>
          <w:tcPr>
            <w:tcW w:w="0" w:type="auto"/>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bottom"/>
          </w:tcPr>
          <w:p w:rsidR="0012064B" w:rsidRPr="00D624D8" w:rsidRDefault="0012064B" w:rsidP="00D624D8">
            <w:pPr>
              <w:rPr>
                <w:rFonts w:eastAsiaTheme="minorHAnsi"/>
                <w:sz w:val="22"/>
              </w:rPr>
            </w:pPr>
            <w:r w:rsidRPr="00D624D8">
              <w:rPr>
                <w:rFonts w:eastAsiaTheme="minorHAnsi"/>
                <w:sz w:val="22"/>
              </w:rPr>
              <w:t>GENERAL SCIENCE EDUCATION, GRADES 6-12</w:t>
            </w:r>
          </w:p>
        </w:tc>
        <w:tc>
          <w:tcPr>
            <w:tcW w:w="0" w:type="auto"/>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bottom"/>
          </w:tcPr>
          <w:p w:rsidR="0012064B" w:rsidRPr="00D624D8" w:rsidRDefault="0012064B" w:rsidP="00D624D8">
            <w:pPr>
              <w:jc w:val="center"/>
              <w:rPr>
                <w:rFonts w:eastAsiaTheme="minorHAnsi"/>
                <w:sz w:val="22"/>
              </w:rPr>
            </w:pPr>
            <w:r w:rsidRPr="00D624D8">
              <w:rPr>
                <w:rFonts w:eastAsiaTheme="minorHAnsi"/>
                <w:sz w:val="22"/>
              </w:rPr>
              <w:t>Baccalaureate</w:t>
            </w:r>
          </w:p>
        </w:tc>
        <w:tc>
          <w:tcPr>
            <w:tcW w:w="0" w:type="auto"/>
            <w:tcBorders>
              <w:top w:val="nil"/>
              <w:left w:val="single" w:sz="8" w:space="0" w:color="000000"/>
              <w:bottom w:val="single" w:sz="8" w:space="0" w:color="000000"/>
              <w:right w:val="nil"/>
            </w:tcBorders>
            <w:shd w:val="clear" w:color="auto" w:fill="auto"/>
            <w:tcMar>
              <w:top w:w="0" w:type="dxa"/>
              <w:left w:w="108" w:type="dxa"/>
              <w:bottom w:w="0" w:type="dxa"/>
              <w:right w:w="108" w:type="dxa"/>
            </w:tcMar>
          </w:tcPr>
          <w:p w:rsidR="0012064B" w:rsidRPr="00D624D8" w:rsidRDefault="0012064B" w:rsidP="00D624D8">
            <w:pPr>
              <w:rPr>
                <w:rFonts w:eastAsiaTheme="minorHAnsi"/>
                <w:sz w:val="22"/>
              </w:rPr>
            </w:pPr>
            <w:r w:rsidRPr="00D624D8">
              <w:rPr>
                <w:rFonts w:eastAsiaTheme="minorHAnsi"/>
                <w:sz w:val="22"/>
              </w:rPr>
              <w:t>Consolidate into Secondary Education degree program</w:t>
            </w:r>
          </w:p>
        </w:tc>
      </w:tr>
      <w:tr w:rsidR="0012064B" w:rsidRPr="00D624D8">
        <w:tc>
          <w:tcPr>
            <w:tcW w:w="0" w:type="auto"/>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bottom"/>
          </w:tcPr>
          <w:p w:rsidR="0012064B" w:rsidRPr="00D624D8" w:rsidRDefault="0012064B" w:rsidP="00D624D8">
            <w:pPr>
              <w:rPr>
                <w:rFonts w:eastAsiaTheme="minorHAnsi"/>
                <w:sz w:val="22"/>
              </w:rPr>
            </w:pPr>
            <w:r w:rsidRPr="00D624D8">
              <w:rPr>
                <w:rFonts w:eastAsiaTheme="minorHAnsi"/>
                <w:sz w:val="22"/>
              </w:rPr>
              <w:t>S0CIAL STUDIES EDUCATION, GRADES 6-12</w:t>
            </w:r>
          </w:p>
        </w:tc>
        <w:tc>
          <w:tcPr>
            <w:tcW w:w="0" w:type="auto"/>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bottom"/>
          </w:tcPr>
          <w:p w:rsidR="0012064B" w:rsidRPr="00D624D8" w:rsidRDefault="0012064B" w:rsidP="00D624D8">
            <w:pPr>
              <w:jc w:val="center"/>
              <w:rPr>
                <w:rFonts w:eastAsiaTheme="minorHAnsi"/>
                <w:sz w:val="22"/>
              </w:rPr>
            </w:pPr>
            <w:r w:rsidRPr="00D624D8">
              <w:rPr>
                <w:rFonts w:eastAsiaTheme="minorHAnsi"/>
                <w:sz w:val="22"/>
              </w:rPr>
              <w:t>Baccalaureate</w:t>
            </w:r>
          </w:p>
        </w:tc>
        <w:tc>
          <w:tcPr>
            <w:tcW w:w="0" w:type="auto"/>
            <w:tcBorders>
              <w:top w:val="nil"/>
              <w:left w:val="single" w:sz="8" w:space="0" w:color="000000"/>
              <w:bottom w:val="single" w:sz="8" w:space="0" w:color="000000"/>
              <w:right w:val="nil"/>
            </w:tcBorders>
            <w:shd w:val="clear" w:color="auto" w:fill="auto"/>
            <w:tcMar>
              <w:top w:w="0" w:type="dxa"/>
              <w:left w:w="108" w:type="dxa"/>
              <w:bottom w:w="0" w:type="dxa"/>
              <w:right w:w="108" w:type="dxa"/>
            </w:tcMar>
          </w:tcPr>
          <w:p w:rsidR="0012064B" w:rsidRPr="00D624D8" w:rsidRDefault="0012064B" w:rsidP="00D624D8">
            <w:pPr>
              <w:rPr>
                <w:rFonts w:eastAsiaTheme="minorHAnsi"/>
                <w:sz w:val="22"/>
              </w:rPr>
            </w:pPr>
            <w:r w:rsidRPr="00D624D8">
              <w:rPr>
                <w:rFonts w:eastAsiaTheme="minorHAnsi"/>
                <w:sz w:val="22"/>
              </w:rPr>
              <w:t>Consolidate into Secondary Education degree program</w:t>
            </w:r>
          </w:p>
        </w:tc>
      </w:tr>
      <w:tr w:rsidR="0012064B" w:rsidRPr="00D624D8">
        <w:tc>
          <w:tcPr>
            <w:tcW w:w="0" w:type="auto"/>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bottom"/>
          </w:tcPr>
          <w:p w:rsidR="0012064B" w:rsidRPr="00D624D8" w:rsidRDefault="0012064B" w:rsidP="00D624D8">
            <w:pPr>
              <w:rPr>
                <w:rFonts w:eastAsiaTheme="minorHAnsi"/>
                <w:sz w:val="22"/>
              </w:rPr>
            </w:pPr>
            <w:r w:rsidRPr="00D624D8">
              <w:rPr>
                <w:rFonts w:eastAsiaTheme="minorHAnsi"/>
                <w:sz w:val="22"/>
              </w:rPr>
              <w:t>GEOMATICS</w:t>
            </w:r>
          </w:p>
        </w:tc>
        <w:tc>
          <w:tcPr>
            <w:tcW w:w="0" w:type="auto"/>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bottom"/>
          </w:tcPr>
          <w:p w:rsidR="0012064B" w:rsidRPr="00D624D8" w:rsidRDefault="0012064B" w:rsidP="00D624D8">
            <w:pPr>
              <w:jc w:val="center"/>
              <w:rPr>
                <w:rFonts w:eastAsiaTheme="minorHAnsi"/>
                <w:sz w:val="22"/>
              </w:rPr>
            </w:pPr>
            <w:r w:rsidRPr="00D624D8">
              <w:rPr>
                <w:rFonts w:eastAsiaTheme="minorHAnsi"/>
                <w:sz w:val="22"/>
              </w:rPr>
              <w:t>Baccalaureate</w:t>
            </w:r>
          </w:p>
        </w:tc>
        <w:tc>
          <w:tcPr>
            <w:tcW w:w="0" w:type="auto"/>
            <w:tcBorders>
              <w:top w:val="nil"/>
              <w:left w:val="single" w:sz="8" w:space="0" w:color="000000"/>
              <w:bottom w:val="single" w:sz="8" w:space="0" w:color="000000"/>
              <w:right w:val="nil"/>
            </w:tcBorders>
            <w:shd w:val="clear" w:color="auto" w:fill="auto"/>
            <w:tcMar>
              <w:top w:w="0" w:type="dxa"/>
              <w:left w:w="108" w:type="dxa"/>
              <w:bottom w:w="0" w:type="dxa"/>
              <w:right w:w="108" w:type="dxa"/>
            </w:tcMar>
          </w:tcPr>
          <w:p w:rsidR="0012064B" w:rsidRPr="00D624D8" w:rsidRDefault="0012064B" w:rsidP="00D624D8">
            <w:pPr>
              <w:rPr>
                <w:rFonts w:eastAsiaTheme="minorHAnsi"/>
                <w:sz w:val="22"/>
              </w:rPr>
            </w:pPr>
            <w:r w:rsidRPr="00D624D8">
              <w:rPr>
                <w:rFonts w:eastAsiaTheme="minorHAnsi"/>
                <w:sz w:val="22"/>
              </w:rPr>
              <w:t>Continue</w:t>
            </w:r>
          </w:p>
        </w:tc>
      </w:tr>
      <w:tr w:rsidR="0012064B" w:rsidRPr="00D624D8">
        <w:tc>
          <w:tcPr>
            <w:tcW w:w="0" w:type="auto"/>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bottom"/>
          </w:tcPr>
          <w:p w:rsidR="0012064B" w:rsidRPr="00D624D8" w:rsidRDefault="0012064B" w:rsidP="00D624D8">
            <w:pPr>
              <w:rPr>
                <w:rFonts w:eastAsiaTheme="minorHAnsi"/>
                <w:sz w:val="22"/>
              </w:rPr>
            </w:pPr>
            <w:r w:rsidRPr="00D624D8">
              <w:rPr>
                <w:rFonts w:eastAsiaTheme="minorHAnsi"/>
                <w:sz w:val="22"/>
              </w:rPr>
              <w:t>MATHEMATICS</w:t>
            </w:r>
          </w:p>
        </w:tc>
        <w:tc>
          <w:tcPr>
            <w:tcW w:w="0" w:type="auto"/>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bottom"/>
          </w:tcPr>
          <w:p w:rsidR="0012064B" w:rsidRPr="00D624D8" w:rsidRDefault="0012064B" w:rsidP="00D624D8">
            <w:pPr>
              <w:jc w:val="center"/>
              <w:rPr>
                <w:rFonts w:eastAsiaTheme="minorHAnsi"/>
                <w:sz w:val="22"/>
              </w:rPr>
            </w:pPr>
            <w:r w:rsidRPr="00D624D8">
              <w:rPr>
                <w:rFonts w:eastAsiaTheme="minorHAnsi"/>
                <w:sz w:val="22"/>
              </w:rPr>
              <w:t>Baccalaureate</w:t>
            </w:r>
          </w:p>
        </w:tc>
        <w:tc>
          <w:tcPr>
            <w:tcW w:w="0" w:type="auto"/>
            <w:tcBorders>
              <w:top w:val="nil"/>
              <w:left w:val="single" w:sz="8" w:space="0" w:color="000000"/>
              <w:bottom w:val="single" w:sz="8" w:space="0" w:color="000000"/>
              <w:right w:val="nil"/>
            </w:tcBorders>
            <w:shd w:val="clear" w:color="auto" w:fill="auto"/>
            <w:tcMar>
              <w:top w:w="0" w:type="dxa"/>
              <w:left w:w="108" w:type="dxa"/>
              <w:bottom w:w="0" w:type="dxa"/>
              <w:right w:w="108" w:type="dxa"/>
            </w:tcMar>
          </w:tcPr>
          <w:p w:rsidR="0012064B" w:rsidRPr="00D624D8" w:rsidRDefault="0012064B" w:rsidP="00D624D8">
            <w:pPr>
              <w:rPr>
                <w:rFonts w:eastAsiaTheme="minorHAnsi"/>
                <w:sz w:val="22"/>
              </w:rPr>
            </w:pPr>
            <w:r w:rsidRPr="00D624D8">
              <w:rPr>
                <w:rFonts w:eastAsiaTheme="minorHAnsi"/>
                <w:sz w:val="22"/>
              </w:rPr>
              <w:t>Continue and add Math Education Concentration</w:t>
            </w:r>
          </w:p>
        </w:tc>
      </w:tr>
      <w:tr w:rsidR="0012064B" w:rsidRPr="00D624D8">
        <w:tc>
          <w:tcPr>
            <w:tcW w:w="0" w:type="auto"/>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bottom"/>
          </w:tcPr>
          <w:p w:rsidR="0012064B" w:rsidRPr="00D624D8" w:rsidRDefault="0012064B" w:rsidP="00D624D8">
            <w:pPr>
              <w:rPr>
                <w:rFonts w:eastAsiaTheme="minorHAnsi"/>
                <w:sz w:val="22"/>
              </w:rPr>
            </w:pPr>
            <w:r w:rsidRPr="00D624D8">
              <w:rPr>
                <w:rFonts w:eastAsiaTheme="minorHAnsi"/>
                <w:sz w:val="22"/>
              </w:rPr>
              <w:t>CHEMISTRY</w:t>
            </w:r>
          </w:p>
        </w:tc>
        <w:tc>
          <w:tcPr>
            <w:tcW w:w="0" w:type="auto"/>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bottom"/>
          </w:tcPr>
          <w:p w:rsidR="0012064B" w:rsidRPr="00D624D8" w:rsidRDefault="0012064B" w:rsidP="00D624D8">
            <w:pPr>
              <w:jc w:val="center"/>
              <w:rPr>
                <w:rFonts w:eastAsiaTheme="minorHAnsi"/>
                <w:sz w:val="22"/>
              </w:rPr>
            </w:pPr>
            <w:r w:rsidRPr="00D624D8">
              <w:rPr>
                <w:rFonts w:eastAsiaTheme="minorHAnsi"/>
                <w:sz w:val="22"/>
              </w:rPr>
              <w:t>Baccalaureate</w:t>
            </w:r>
          </w:p>
        </w:tc>
        <w:tc>
          <w:tcPr>
            <w:tcW w:w="0" w:type="auto"/>
            <w:tcBorders>
              <w:top w:val="nil"/>
              <w:left w:val="single" w:sz="8" w:space="0" w:color="000000"/>
              <w:bottom w:val="single" w:sz="8" w:space="0" w:color="000000"/>
              <w:right w:val="nil"/>
            </w:tcBorders>
            <w:shd w:val="clear" w:color="auto" w:fill="auto"/>
            <w:tcMar>
              <w:top w:w="0" w:type="dxa"/>
              <w:left w:w="108" w:type="dxa"/>
              <w:bottom w:w="0" w:type="dxa"/>
              <w:right w:w="108" w:type="dxa"/>
            </w:tcMar>
          </w:tcPr>
          <w:p w:rsidR="0012064B" w:rsidRPr="00D624D8" w:rsidRDefault="0012064B" w:rsidP="00D624D8">
            <w:pPr>
              <w:rPr>
                <w:rFonts w:eastAsiaTheme="minorHAnsi"/>
                <w:sz w:val="22"/>
              </w:rPr>
            </w:pPr>
            <w:r w:rsidRPr="00D624D8">
              <w:rPr>
                <w:rFonts w:eastAsiaTheme="minorHAnsi"/>
                <w:sz w:val="22"/>
              </w:rPr>
              <w:t>Continue</w:t>
            </w:r>
          </w:p>
        </w:tc>
      </w:tr>
      <w:tr w:rsidR="0012064B" w:rsidRPr="00D624D8">
        <w:tc>
          <w:tcPr>
            <w:tcW w:w="0" w:type="auto"/>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bottom"/>
          </w:tcPr>
          <w:p w:rsidR="0012064B" w:rsidRPr="00D624D8" w:rsidRDefault="0012064B" w:rsidP="00D624D8">
            <w:pPr>
              <w:rPr>
                <w:rFonts w:eastAsiaTheme="minorHAnsi"/>
                <w:sz w:val="22"/>
              </w:rPr>
            </w:pPr>
            <w:r w:rsidRPr="00D624D8">
              <w:rPr>
                <w:rFonts w:eastAsiaTheme="minorHAnsi"/>
                <w:sz w:val="22"/>
              </w:rPr>
              <w:t>MUSIC</w:t>
            </w:r>
          </w:p>
        </w:tc>
        <w:tc>
          <w:tcPr>
            <w:tcW w:w="0" w:type="auto"/>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bottom"/>
          </w:tcPr>
          <w:p w:rsidR="0012064B" w:rsidRPr="00D624D8" w:rsidRDefault="0012064B" w:rsidP="00D624D8">
            <w:pPr>
              <w:jc w:val="center"/>
              <w:rPr>
                <w:rFonts w:eastAsiaTheme="minorHAnsi"/>
                <w:sz w:val="22"/>
              </w:rPr>
            </w:pPr>
            <w:r w:rsidRPr="00D624D8">
              <w:rPr>
                <w:rFonts w:eastAsiaTheme="minorHAnsi"/>
                <w:sz w:val="22"/>
              </w:rPr>
              <w:t>Baccalaureate</w:t>
            </w:r>
          </w:p>
        </w:tc>
        <w:tc>
          <w:tcPr>
            <w:tcW w:w="0" w:type="auto"/>
            <w:tcBorders>
              <w:top w:val="nil"/>
              <w:left w:val="single" w:sz="8" w:space="0" w:color="000000"/>
              <w:bottom w:val="single" w:sz="8" w:space="0" w:color="000000"/>
              <w:right w:val="nil"/>
            </w:tcBorders>
            <w:shd w:val="clear" w:color="auto" w:fill="auto"/>
            <w:tcMar>
              <w:top w:w="0" w:type="dxa"/>
              <w:left w:w="108" w:type="dxa"/>
              <w:bottom w:w="0" w:type="dxa"/>
              <w:right w:w="108" w:type="dxa"/>
            </w:tcMar>
          </w:tcPr>
          <w:p w:rsidR="0012064B" w:rsidRPr="00D624D8" w:rsidRDefault="0012064B" w:rsidP="00D624D8">
            <w:pPr>
              <w:rPr>
                <w:rFonts w:eastAsiaTheme="minorHAnsi"/>
                <w:sz w:val="22"/>
              </w:rPr>
            </w:pPr>
            <w:r w:rsidRPr="00D624D8">
              <w:rPr>
                <w:rFonts w:eastAsiaTheme="minorHAnsi"/>
                <w:sz w:val="22"/>
              </w:rPr>
              <w:t>Continue and add Music Education Concentrations</w:t>
            </w:r>
          </w:p>
        </w:tc>
      </w:tr>
      <w:tr w:rsidR="0012064B" w:rsidRPr="00D624D8">
        <w:tc>
          <w:tcPr>
            <w:tcW w:w="0" w:type="auto"/>
            <w:tcBorders>
              <w:top w:val="nil"/>
              <w:left w:val="single" w:sz="8" w:space="0" w:color="000000"/>
              <w:bottom w:val="single" w:sz="8" w:space="0" w:color="000000"/>
              <w:right w:val="nil"/>
            </w:tcBorders>
            <w:shd w:val="clear" w:color="auto" w:fill="auto"/>
            <w:noWrap/>
            <w:tcMar>
              <w:top w:w="0" w:type="dxa"/>
              <w:left w:w="108" w:type="dxa"/>
              <w:bottom w:w="0" w:type="dxa"/>
              <w:right w:w="108" w:type="dxa"/>
            </w:tcMar>
            <w:vAlign w:val="bottom"/>
          </w:tcPr>
          <w:p w:rsidR="0012064B" w:rsidRPr="00D624D8" w:rsidRDefault="0012064B" w:rsidP="00D624D8">
            <w:pPr>
              <w:rPr>
                <w:rFonts w:eastAsiaTheme="minorHAnsi"/>
                <w:sz w:val="22"/>
              </w:rPr>
            </w:pPr>
            <w:r w:rsidRPr="00D624D8">
              <w:rPr>
                <w:rFonts w:eastAsiaTheme="minorHAnsi"/>
                <w:sz w:val="22"/>
              </w:rPr>
              <w:t>CULINARY ARTS</w:t>
            </w:r>
          </w:p>
        </w:tc>
        <w:tc>
          <w:tcPr>
            <w:tcW w:w="0" w:type="auto"/>
            <w:tcBorders>
              <w:top w:val="nil"/>
              <w:left w:val="nil"/>
              <w:bottom w:val="single" w:sz="8" w:space="0" w:color="000000"/>
              <w:right w:val="nil"/>
            </w:tcBorders>
            <w:shd w:val="clear" w:color="auto" w:fill="auto"/>
            <w:noWrap/>
            <w:tcMar>
              <w:top w:w="0" w:type="dxa"/>
              <w:left w:w="108" w:type="dxa"/>
              <w:bottom w:w="0" w:type="dxa"/>
              <w:right w:w="108" w:type="dxa"/>
            </w:tcMar>
            <w:vAlign w:val="bottom"/>
          </w:tcPr>
          <w:p w:rsidR="0012064B" w:rsidRPr="00D624D8" w:rsidRDefault="0012064B" w:rsidP="00D624D8">
            <w:pPr>
              <w:jc w:val="center"/>
              <w:rPr>
                <w:rFonts w:eastAsiaTheme="minorHAnsi"/>
                <w:sz w:val="22"/>
              </w:rPr>
            </w:pPr>
            <w:r w:rsidRPr="00D624D8">
              <w:rPr>
                <w:rFonts w:eastAsiaTheme="minorHAnsi"/>
                <w:sz w:val="22"/>
              </w:rPr>
              <w:t>Associate</w:t>
            </w:r>
          </w:p>
        </w:tc>
        <w:tc>
          <w:tcPr>
            <w:tcW w:w="0" w:type="auto"/>
            <w:tcBorders>
              <w:top w:val="nil"/>
              <w:left w:val="nil"/>
              <w:bottom w:val="single" w:sz="8" w:space="0" w:color="000000"/>
              <w:right w:val="nil"/>
            </w:tcBorders>
            <w:shd w:val="clear" w:color="auto" w:fill="auto"/>
            <w:tcMar>
              <w:top w:w="0" w:type="dxa"/>
              <w:left w:w="108" w:type="dxa"/>
              <w:bottom w:w="0" w:type="dxa"/>
              <w:right w:w="108" w:type="dxa"/>
            </w:tcMar>
          </w:tcPr>
          <w:p w:rsidR="0012064B" w:rsidRPr="00D624D8" w:rsidRDefault="0012064B" w:rsidP="00D624D8">
            <w:pPr>
              <w:rPr>
                <w:rFonts w:eastAsiaTheme="minorHAnsi"/>
                <w:sz w:val="22"/>
              </w:rPr>
            </w:pPr>
            <w:r w:rsidRPr="00D624D8">
              <w:rPr>
                <w:rFonts w:eastAsiaTheme="minorHAnsi"/>
                <w:sz w:val="22"/>
              </w:rPr>
              <w:t>Continue</w:t>
            </w:r>
          </w:p>
        </w:tc>
      </w:tr>
    </w:tbl>
    <w:p w:rsidR="0012064B" w:rsidRPr="00D624D8" w:rsidRDefault="0012064B" w:rsidP="0012064B">
      <w:pPr>
        <w:spacing w:before="2" w:after="2"/>
        <w:rPr>
          <w:sz w:val="22"/>
          <w:szCs w:val="24"/>
        </w:rPr>
      </w:pPr>
    </w:p>
    <w:p w:rsidR="0012064B" w:rsidRPr="00D624D8" w:rsidRDefault="0012064B" w:rsidP="0012064B">
      <w:pPr>
        <w:spacing w:before="2" w:after="2"/>
        <w:rPr>
          <w:sz w:val="22"/>
          <w:szCs w:val="24"/>
        </w:rPr>
      </w:pPr>
    </w:p>
    <w:p w:rsidR="0012064B" w:rsidRPr="00D624D8" w:rsidRDefault="0012064B" w:rsidP="0012064B">
      <w:pPr>
        <w:spacing w:before="2" w:after="2"/>
        <w:rPr>
          <w:sz w:val="22"/>
          <w:szCs w:val="24"/>
        </w:rPr>
      </w:pPr>
      <w:r w:rsidRPr="00D624D8">
        <w:rPr>
          <w:sz w:val="22"/>
          <w:szCs w:val="24"/>
        </w:rPr>
        <w:t xml:space="preserve">“As instructed, we have conducted a thorough review, and we are confident that our recommendation will protect the academic core of Nicholls and preserve our ability to educate tomorrow’s workforce,” Hulbert said. </w:t>
      </w:r>
    </w:p>
    <w:p w:rsidR="0012064B" w:rsidRPr="00D624D8" w:rsidRDefault="0012064B" w:rsidP="0012064B">
      <w:pPr>
        <w:spacing w:before="2" w:after="2"/>
        <w:rPr>
          <w:sz w:val="22"/>
          <w:szCs w:val="24"/>
        </w:rPr>
      </w:pPr>
    </w:p>
    <w:p w:rsidR="0012064B" w:rsidRPr="00D624D8" w:rsidRDefault="0012064B" w:rsidP="0012064B">
      <w:pPr>
        <w:spacing w:before="2" w:after="2"/>
        <w:rPr>
          <w:sz w:val="22"/>
          <w:szCs w:val="24"/>
        </w:rPr>
      </w:pPr>
      <w:r w:rsidRPr="00D624D8">
        <w:rPr>
          <w:sz w:val="22"/>
          <w:szCs w:val="24"/>
        </w:rPr>
        <w:t xml:space="preserve">For additional details, go to </w:t>
      </w:r>
      <w:hyperlink r:id="rId5" w:history="1">
        <w:r w:rsidRPr="00D624D8">
          <w:rPr>
            <w:rStyle w:val="Hyperlink"/>
            <w:sz w:val="22"/>
            <w:szCs w:val="24"/>
          </w:rPr>
          <w:t>www.ulsystem.net</w:t>
        </w:r>
      </w:hyperlink>
      <w:r w:rsidRPr="00D624D8">
        <w:rPr>
          <w:sz w:val="22"/>
          <w:szCs w:val="24"/>
        </w:rPr>
        <w:t xml:space="preserve"> and look under “News Center.”</w:t>
      </w:r>
    </w:p>
    <w:p w:rsidR="00BB4072" w:rsidRPr="00D624D8" w:rsidRDefault="00BB4072" w:rsidP="00BB4072">
      <w:pPr>
        <w:pStyle w:val="BodyText"/>
        <w:rPr>
          <w:sz w:val="22"/>
          <w:szCs w:val="24"/>
        </w:rPr>
      </w:pPr>
    </w:p>
    <w:p w:rsidR="00BB4072" w:rsidRPr="00D624D8" w:rsidRDefault="00BB4072" w:rsidP="00BB4072">
      <w:pPr>
        <w:spacing w:line="480" w:lineRule="auto"/>
        <w:jc w:val="center"/>
        <w:rPr>
          <w:i/>
          <w:sz w:val="22"/>
          <w:szCs w:val="24"/>
        </w:rPr>
      </w:pPr>
      <w:r w:rsidRPr="00D624D8">
        <w:rPr>
          <w:sz w:val="22"/>
          <w:szCs w:val="24"/>
        </w:rPr>
        <w:t>###</w:t>
      </w:r>
    </w:p>
    <w:p w:rsidR="00BB4072" w:rsidRPr="00D624D8" w:rsidRDefault="00BB4072" w:rsidP="00BB4072">
      <w:pPr>
        <w:rPr>
          <w:i/>
          <w:color w:val="0000FF"/>
          <w:sz w:val="22"/>
          <w:u w:val="single"/>
        </w:rPr>
      </w:pPr>
      <w:r w:rsidRPr="00D624D8">
        <w:rPr>
          <w:b/>
          <w:i/>
          <w:sz w:val="22"/>
        </w:rPr>
        <w:t>Nicholls Facebook</w:t>
      </w:r>
      <w:r w:rsidRPr="00D624D8">
        <w:rPr>
          <w:i/>
          <w:sz w:val="22"/>
        </w:rPr>
        <w:t xml:space="preserve"> </w:t>
      </w:r>
      <w:hyperlink r:id="rId6" w:history="1">
        <w:r w:rsidRPr="00D624D8">
          <w:rPr>
            <w:rStyle w:val="Hyperlink"/>
            <w:sz w:val="22"/>
          </w:rPr>
          <w:t>http://www.facebook.com/nicholls.state.university</w:t>
        </w:r>
      </w:hyperlink>
    </w:p>
    <w:p w:rsidR="00BB4072" w:rsidRPr="00D624D8" w:rsidRDefault="00BB4072" w:rsidP="00BB4072">
      <w:pPr>
        <w:rPr>
          <w:i/>
          <w:sz w:val="22"/>
        </w:rPr>
      </w:pPr>
      <w:r w:rsidRPr="00D624D8">
        <w:rPr>
          <w:b/>
          <w:i/>
          <w:sz w:val="22"/>
        </w:rPr>
        <w:t xml:space="preserve">Nicholls Twitter </w:t>
      </w:r>
      <w:hyperlink r:id="rId7" w:history="1">
        <w:r w:rsidRPr="00D624D8">
          <w:rPr>
            <w:rStyle w:val="Hyperlink"/>
            <w:sz w:val="22"/>
          </w:rPr>
          <w:t>http://twitter.com/nichollsstate</w:t>
        </w:r>
      </w:hyperlink>
    </w:p>
    <w:p w:rsidR="00BB4072" w:rsidRPr="00D624D8" w:rsidRDefault="00BB4072" w:rsidP="00BB4072">
      <w:pPr>
        <w:rPr>
          <w:sz w:val="22"/>
        </w:rPr>
      </w:pPr>
      <w:r w:rsidRPr="00D624D8">
        <w:rPr>
          <w:b/>
          <w:i/>
          <w:sz w:val="22"/>
        </w:rPr>
        <w:t>Nicholls YouTube</w:t>
      </w:r>
      <w:r w:rsidRPr="00D624D8">
        <w:rPr>
          <w:i/>
          <w:sz w:val="22"/>
        </w:rPr>
        <w:t xml:space="preserve"> </w:t>
      </w:r>
      <w:hyperlink r:id="rId8" w:history="1">
        <w:r w:rsidRPr="00D624D8">
          <w:rPr>
            <w:rStyle w:val="Hyperlink"/>
            <w:sz w:val="22"/>
          </w:rPr>
          <w:t>http://www.youtube.com/nichweb</w:t>
        </w:r>
      </w:hyperlink>
    </w:p>
    <w:p w:rsidR="00BB4072" w:rsidRPr="00D624D8" w:rsidRDefault="00BB4072" w:rsidP="00BB4072">
      <w:pPr>
        <w:rPr>
          <w:sz w:val="22"/>
        </w:rPr>
      </w:pPr>
      <w:r w:rsidRPr="00D624D8">
        <w:rPr>
          <w:b/>
          <w:i/>
          <w:sz w:val="22"/>
        </w:rPr>
        <w:t xml:space="preserve">Nicholls News </w:t>
      </w:r>
      <w:hyperlink r:id="rId9" w:history="1">
        <w:r w:rsidRPr="00D624D8">
          <w:rPr>
            <w:rStyle w:val="Hyperlink"/>
            <w:sz w:val="22"/>
          </w:rPr>
          <w:t>http://www.nicholls.edu/news</w:t>
        </w:r>
      </w:hyperlink>
    </w:p>
    <w:sectPr w:rsidR="00BB4072" w:rsidRPr="00D624D8" w:rsidSect="00BB407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229FF"/>
    <w:multiLevelType w:val="multilevel"/>
    <w:tmpl w:val="3E70A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B4072"/>
    <w:rsid w:val="0012064B"/>
    <w:rsid w:val="002B3C7C"/>
    <w:rsid w:val="003E3E6A"/>
    <w:rsid w:val="00462865"/>
    <w:rsid w:val="005F2212"/>
    <w:rsid w:val="00854C75"/>
    <w:rsid w:val="0086495A"/>
    <w:rsid w:val="00B9226B"/>
    <w:rsid w:val="00BA4878"/>
    <w:rsid w:val="00BB4072"/>
    <w:rsid w:val="00C562AA"/>
    <w:rsid w:val="00D624D8"/>
    <w:rsid w:val="00D65BC0"/>
    <w:rsid w:val="00D71DDB"/>
    <w:rsid w:val="00EC0F80"/>
    <w:rsid w:val="00F12923"/>
    <w:rsid w:val="00FD038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072"/>
    <w:rPr>
      <w:rFonts w:ascii="Times New Roman" w:eastAsia="Times New Roman" w:hAnsi="Times New Roman" w:cs="Times New Roman"/>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BB4072"/>
    <w:rPr>
      <w:sz w:val="24"/>
    </w:rPr>
  </w:style>
  <w:style w:type="character" w:customStyle="1" w:styleId="BodyTextChar">
    <w:name w:val="Body Text Char"/>
    <w:basedOn w:val="DefaultParagraphFont"/>
    <w:link w:val="BodyText"/>
    <w:rsid w:val="00BB4072"/>
    <w:rPr>
      <w:rFonts w:ascii="Times New Roman" w:eastAsia="Times New Roman" w:hAnsi="Times New Roman" w:cs="Times New Roman"/>
      <w:szCs w:val="20"/>
    </w:rPr>
  </w:style>
  <w:style w:type="character" w:styleId="Hyperlink">
    <w:name w:val="Hyperlink"/>
    <w:basedOn w:val="DefaultParagraphFont"/>
    <w:uiPriority w:val="99"/>
    <w:rsid w:val="00BB4072"/>
    <w:rPr>
      <w:color w:val="0000FF"/>
      <w:u w:val="single"/>
    </w:rPr>
  </w:style>
  <w:style w:type="paragraph" w:styleId="NormalWeb">
    <w:name w:val="Normal (Web)"/>
    <w:basedOn w:val="Normal"/>
    <w:uiPriority w:val="99"/>
    <w:rsid w:val="00BB4072"/>
    <w:pPr>
      <w:spacing w:beforeLines="1" w:afterLines="1"/>
    </w:pPr>
    <w:rPr>
      <w:rFonts w:ascii="Times" w:eastAsiaTheme="minorHAnsi" w:hAnsi="Times"/>
    </w:rPr>
  </w:style>
</w:styles>
</file>

<file path=word/webSettings.xml><?xml version="1.0" encoding="utf-8"?>
<w:webSettings xmlns:r="http://schemas.openxmlformats.org/officeDocument/2006/relationships" xmlns:w="http://schemas.openxmlformats.org/wordprocessingml/2006/main">
  <w:divs>
    <w:div w:id="72169494">
      <w:bodyDiv w:val="1"/>
      <w:marLeft w:val="0"/>
      <w:marRight w:val="0"/>
      <w:marTop w:val="0"/>
      <w:marBottom w:val="0"/>
      <w:divBdr>
        <w:top w:val="none" w:sz="0" w:space="0" w:color="auto"/>
        <w:left w:val="none" w:sz="0" w:space="0" w:color="auto"/>
        <w:bottom w:val="none" w:sz="0" w:space="0" w:color="auto"/>
        <w:right w:val="none" w:sz="0" w:space="0" w:color="auto"/>
      </w:divBdr>
    </w:div>
    <w:div w:id="1173489917">
      <w:bodyDiv w:val="1"/>
      <w:marLeft w:val="0"/>
      <w:marRight w:val="0"/>
      <w:marTop w:val="0"/>
      <w:marBottom w:val="0"/>
      <w:divBdr>
        <w:top w:val="none" w:sz="0" w:space="0" w:color="auto"/>
        <w:left w:val="none" w:sz="0" w:space="0" w:color="auto"/>
        <w:bottom w:val="none" w:sz="0" w:space="0" w:color="auto"/>
        <w:right w:val="none" w:sz="0" w:space="0" w:color="auto"/>
      </w:divBdr>
    </w:div>
    <w:div w:id="1251812196">
      <w:bodyDiv w:val="1"/>
      <w:marLeft w:val="0"/>
      <w:marRight w:val="0"/>
      <w:marTop w:val="0"/>
      <w:marBottom w:val="0"/>
      <w:divBdr>
        <w:top w:val="none" w:sz="0" w:space="0" w:color="auto"/>
        <w:left w:val="none" w:sz="0" w:space="0" w:color="auto"/>
        <w:bottom w:val="none" w:sz="0" w:space="0" w:color="auto"/>
        <w:right w:val="none" w:sz="0" w:space="0" w:color="auto"/>
      </w:divBdr>
    </w:div>
    <w:div w:id="18329430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lsystem.net" TargetMode="External"/><Relationship Id="rId6" Type="http://schemas.openxmlformats.org/officeDocument/2006/relationships/hyperlink" Target="http://www.facebook.com/nicholls.state.university" TargetMode="External"/><Relationship Id="rId7" Type="http://schemas.openxmlformats.org/officeDocument/2006/relationships/hyperlink" Target="http://twitter.com/nichollsstate" TargetMode="External"/><Relationship Id="rId8" Type="http://schemas.openxmlformats.org/officeDocument/2006/relationships/hyperlink" Target="http://www.youtube.com/nichweb" TargetMode="External"/><Relationship Id="rId9" Type="http://schemas.openxmlformats.org/officeDocument/2006/relationships/hyperlink" Target="http://www.nicholls.edu/new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653</Words>
  <Characters>3723</Characters>
  <Application>Microsoft Macintosh Word</Application>
  <DocSecurity>0</DocSecurity>
  <Lines>31</Lines>
  <Paragraphs>7</Paragraphs>
  <ScaleCrop>false</ScaleCrop>
  <Company>NSU</Company>
  <LinksUpToDate>false</LinksUpToDate>
  <CharactersWithSpaces>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Harvey</dc:creator>
  <cp:keywords/>
  <cp:lastModifiedBy>Graham Harvey</cp:lastModifiedBy>
  <cp:revision>14</cp:revision>
  <cp:lastPrinted>2011-03-04T14:38:00Z</cp:lastPrinted>
  <dcterms:created xsi:type="dcterms:W3CDTF">2011-03-01T15:56:00Z</dcterms:created>
  <dcterms:modified xsi:type="dcterms:W3CDTF">2011-03-04T14:38:00Z</dcterms:modified>
</cp:coreProperties>
</file>