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(Course Name and Number &amp; Section)</w:t>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(Course Title As it Appears in Bulletin)</w:t>
      </w:r>
    </w:p>
    <w:p w:rsidR="00000000" w:rsidDel="00000000" w:rsidP="00000000" w:rsidRDefault="00000000" w:rsidRPr="00000000" w14:paraId="00000003">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(Semester)</w:t>
      </w:r>
    </w:p>
    <w:p w:rsidR="00000000" w:rsidDel="00000000" w:rsidP="00000000" w:rsidRDefault="00000000" w:rsidRPr="00000000" w14:paraId="00000004">
      <w:pPr>
        <w:ind w:left="720" w:firstLine="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5">
      <w:pPr>
        <w:jc w:val="cente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06">
      <w:pPr>
        <w:shd w:fill="f3f3f3" w:val="clear"/>
        <w:rPr>
          <w:rFonts w:ascii="Verdana" w:cs="Verdana" w:eastAsia="Verdana" w:hAnsi="Verdana"/>
        </w:rPr>
      </w:pPr>
      <w:r w:rsidDel="00000000" w:rsidR="00000000" w:rsidRPr="00000000">
        <w:rPr>
          <w:rFonts w:ascii="Verdana" w:cs="Verdana" w:eastAsia="Verdana" w:hAnsi="Verdana"/>
          <w:b w:val="1"/>
          <w:u w:val="single"/>
          <w:rtl w:val="0"/>
        </w:rPr>
        <w:t xml:space="preserve">Instructor name</w:t>
      </w:r>
      <w:r w:rsidDel="00000000" w:rsidR="00000000" w:rsidRPr="00000000">
        <w:rPr>
          <w:rFonts w:ascii="Verdana" w:cs="Verdana" w:eastAsia="Verdana" w:hAnsi="Verdana"/>
          <w:rtl w:val="0"/>
        </w:rPr>
        <w:t xml:space="preserve">:</w:t>
      </w:r>
    </w:p>
    <w:p w:rsidR="00000000" w:rsidDel="00000000" w:rsidP="00000000" w:rsidRDefault="00000000" w:rsidRPr="00000000" w14:paraId="00000007">
      <w:pPr>
        <w:shd w:fill="f3f3f3" w:val="clear"/>
        <w:rPr>
          <w:rFonts w:ascii="Verdana" w:cs="Verdana" w:eastAsia="Verdana" w:hAnsi="Verdana"/>
          <w:u w:val="single"/>
        </w:rPr>
      </w:pPr>
      <w:r w:rsidDel="00000000" w:rsidR="00000000" w:rsidRPr="00000000">
        <w:rPr>
          <w:rFonts w:ascii="Verdana" w:cs="Verdana" w:eastAsia="Verdana" w:hAnsi="Verdana"/>
          <w:b w:val="1"/>
          <w:u w:val="single"/>
          <w:rtl w:val="0"/>
        </w:rPr>
        <w:t xml:space="preserve">Office location</w:t>
      </w:r>
      <w:r w:rsidDel="00000000" w:rsidR="00000000" w:rsidRPr="00000000">
        <w:rPr>
          <w:rFonts w:ascii="Verdana" w:cs="Verdana" w:eastAsia="Verdana" w:hAnsi="Verdana"/>
          <w:u w:val="single"/>
          <w:rtl w:val="0"/>
        </w:rPr>
        <w:t xml:space="preserve">:</w:t>
      </w:r>
    </w:p>
    <w:p w:rsidR="00000000" w:rsidDel="00000000" w:rsidP="00000000" w:rsidRDefault="00000000" w:rsidRPr="00000000" w14:paraId="00000008">
      <w:pPr>
        <w:shd w:fill="f3f3f3" w:val="clear"/>
        <w:rPr>
          <w:rFonts w:ascii="Verdana" w:cs="Verdana" w:eastAsia="Verdana" w:hAnsi="Verdana"/>
        </w:rPr>
      </w:pPr>
      <w:r w:rsidDel="00000000" w:rsidR="00000000" w:rsidRPr="00000000">
        <w:rPr>
          <w:rFonts w:ascii="Verdana" w:cs="Verdana" w:eastAsia="Verdana" w:hAnsi="Verdana"/>
          <w:b w:val="1"/>
          <w:u w:val="single"/>
          <w:rtl w:val="0"/>
        </w:rPr>
        <w:t xml:space="preserve">Phone number</w:t>
      </w:r>
      <w:r w:rsidDel="00000000" w:rsidR="00000000" w:rsidRPr="00000000">
        <w:rPr>
          <w:rFonts w:ascii="Verdana" w:cs="Verdana" w:eastAsia="Verdana" w:hAnsi="Verdana"/>
          <w:rtl w:val="0"/>
        </w:rPr>
        <w:t xml:space="preserve">:</w:t>
      </w:r>
    </w:p>
    <w:p w:rsidR="00000000" w:rsidDel="00000000" w:rsidP="00000000" w:rsidRDefault="00000000" w:rsidRPr="00000000" w14:paraId="00000009">
      <w:pPr>
        <w:shd w:fill="f3f3f3" w:val="clear"/>
        <w:rPr>
          <w:rFonts w:ascii="Verdana" w:cs="Verdana" w:eastAsia="Verdana" w:hAnsi="Verdana"/>
        </w:rPr>
      </w:pPr>
      <w:r w:rsidDel="00000000" w:rsidR="00000000" w:rsidRPr="00000000">
        <w:rPr>
          <w:rFonts w:ascii="Verdana" w:cs="Verdana" w:eastAsia="Verdana" w:hAnsi="Verdana"/>
          <w:b w:val="1"/>
          <w:u w:val="single"/>
          <w:rtl w:val="0"/>
        </w:rPr>
        <w:t xml:space="preserve">Email</w:t>
      </w:r>
      <w:r w:rsidDel="00000000" w:rsidR="00000000" w:rsidRPr="00000000">
        <w:rPr>
          <w:rFonts w:ascii="Verdana" w:cs="Verdana" w:eastAsia="Verdana" w:hAnsi="Verdana"/>
          <w:rtl w:val="0"/>
        </w:rPr>
        <w:t xml:space="preserve">:</w:t>
      </w:r>
    </w:p>
    <w:p w:rsidR="00000000" w:rsidDel="00000000" w:rsidP="00000000" w:rsidRDefault="00000000" w:rsidRPr="00000000" w14:paraId="0000000A">
      <w:pPr>
        <w:shd w:fill="f3f3f3" w:val="clear"/>
        <w:rPr>
          <w:rFonts w:ascii="Verdana" w:cs="Verdana" w:eastAsia="Verdana" w:hAnsi="Verdana"/>
        </w:rPr>
      </w:pPr>
      <w:r w:rsidDel="00000000" w:rsidR="00000000" w:rsidRPr="00000000">
        <w:rPr>
          <w:rFonts w:ascii="Verdana" w:cs="Verdana" w:eastAsia="Verdana" w:hAnsi="Verdana"/>
          <w:b w:val="1"/>
          <w:u w:val="single"/>
          <w:rtl w:val="0"/>
        </w:rPr>
        <w:t xml:space="preserve">Office hours (physical)</w:t>
      </w:r>
      <w:r w:rsidDel="00000000" w:rsidR="00000000" w:rsidRPr="00000000">
        <w:rPr>
          <w:rFonts w:ascii="Verdana" w:cs="Verdana" w:eastAsia="Verdana" w:hAnsi="Verdana"/>
          <w:rtl w:val="0"/>
        </w:rPr>
        <w:t xml:space="preserve">:</w:t>
      </w:r>
    </w:p>
    <w:p w:rsidR="00000000" w:rsidDel="00000000" w:rsidP="00000000" w:rsidRDefault="00000000" w:rsidRPr="00000000" w14:paraId="0000000B">
      <w:pPr>
        <w:shd w:fill="f3f3f3" w:val="clear"/>
        <w:rPr>
          <w:rFonts w:ascii="Verdana" w:cs="Verdana" w:eastAsia="Verdana" w:hAnsi="Verdana"/>
        </w:rPr>
      </w:pPr>
      <w:r w:rsidDel="00000000" w:rsidR="00000000" w:rsidRPr="00000000">
        <w:rPr>
          <w:rFonts w:ascii="Verdana" w:cs="Verdana" w:eastAsia="Verdana" w:hAnsi="Verdana"/>
          <w:b w:val="1"/>
          <w:u w:val="single"/>
          <w:rtl w:val="0"/>
        </w:rPr>
        <w:t xml:space="preserve">Office hours (virtual)</w:t>
      </w:r>
      <w:r w:rsidDel="00000000" w:rsidR="00000000" w:rsidRPr="00000000">
        <w:rPr>
          <w:rFonts w:ascii="Verdana" w:cs="Verdana" w:eastAsia="Verdana" w:hAnsi="Verdana"/>
          <w:rtl w:val="0"/>
        </w:rPr>
        <w:t xml:space="preserve">:</w:t>
      </w:r>
    </w:p>
    <w:p w:rsidR="00000000" w:rsidDel="00000000" w:rsidP="00000000" w:rsidRDefault="00000000" w:rsidRPr="00000000" w14:paraId="0000000C">
      <w:pPr>
        <w:ind w:left="720" w:firstLine="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D">
      <w:pPr>
        <w:spacing w:after="6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0E">
      <w:pPr>
        <w:shd w:fill="f3f3f3" w:val="clear"/>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Course Materials</w:t>
      </w:r>
    </w:p>
    <w:p w:rsidR="00000000" w:rsidDel="00000000" w:rsidP="00000000" w:rsidRDefault="00000000" w:rsidRPr="00000000" w14:paraId="0000000F">
      <w:pP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0">
      <w:pP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1">
      <w:pPr>
        <w:spacing w:after="6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Required Text and Other Materials: </w:t>
      </w:r>
    </w:p>
    <w:p w:rsidR="00000000" w:rsidDel="00000000" w:rsidP="00000000" w:rsidRDefault="00000000" w:rsidRPr="00000000" w14:paraId="00000012">
      <w:pP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3">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Moodle</w:t>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The majority of this course will take place in the learning management system, Moodle.  The recommended minimum browser for Moodle includes Firefox or Google Chrome.  The best browser suggestion is to use the latest version of your chosen browser. The URL is https://moodle.nicholls.edu/login.  Enter your Username and Password.  Your username is the first part of your Nicholls’ email address before the “@” sign.  Your password is your N number; you must use a capital N.</w:t>
      </w:r>
    </w:p>
    <w:p w:rsidR="00000000" w:rsidDel="00000000" w:rsidP="00000000" w:rsidRDefault="00000000" w:rsidRPr="00000000" w14:paraId="00000015">
      <w:pPr>
        <w:spacing w:after="6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6">
      <w:pPr>
        <w:spacing w:after="6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7">
      <w:pPr>
        <w:spacing w:after="60" w:lineRule="auto"/>
        <w:rPr>
          <w:rFonts w:ascii="Verdana" w:cs="Verdana" w:eastAsia="Verdana" w:hAnsi="Verdana"/>
          <w:b w:val="1"/>
          <w:highlight w:val="yellow"/>
          <w:u w:val="single"/>
        </w:rPr>
      </w:pPr>
      <w:r w:rsidDel="00000000" w:rsidR="00000000" w:rsidRPr="00000000">
        <w:rPr>
          <w:rFonts w:ascii="Verdana" w:cs="Verdana" w:eastAsia="Verdana" w:hAnsi="Verdana"/>
          <w:b w:val="1"/>
          <w:highlight w:val="yellow"/>
          <w:u w:val="single"/>
          <w:rtl w:val="0"/>
        </w:rPr>
        <w:t xml:space="preserve">Additional Hardware and Software Requirements:</w:t>
      </w:r>
    </w:p>
    <w:p w:rsidR="00000000" w:rsidDel="00000000" w:rsidP="00000000" w:rsidRDefault="00000000" w:rsidRPr="00000000" w14:paraId="00000018">
      <w:pPr>
        <w:spacing w:after="6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9">
      <w:pPr>
        <w:ind w:left="720" w:firstLine="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A">
      <w:pPr>
        <w:shd w:fill="f3f3f3" w:val="clear"/>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Course Description</w:t>
      </w:r>
    </w:p>
    <w:p w:rsidR="00000000" w:rsidDel="00000000" w:rsidP="00000000" w:rsidRDefault="00000000" w:rsidRPr="00000000" w14:paraId="0000001B">
      <w:pPr>
        <w:spacing w:after="6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C">
      <w:pPr>
        <w:spacing w:after="6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Course Description:  (as it appears in the Bulletin)</w:t>
      </w:r>
    </w:p>
    <w:p w:rsidR="00000000" w:rsidDel="00000000" w:rsidP="00000000" w:rsidRDefault="00000000" w:rsidRPr="00000000" w14:paraId="0000001D">
      <w:pPr>
        <w:spacing w:after="6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E">
      <w:pPr>
        <w:spacing w:after="6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Student Outcome Objectives:</w:t>
      </w:r>
    </w:p>
    <w:p w:rsidR="00000000" w:rsidDel="00000000" w:rsidP="00000000" w:rsidRDefault="00000000" w:rsidRPr="00000000" w14:paraId="0000001F">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0">
      <w:pPr>
        <w:rPr>
          <w:rFonts w:ascii="Verdana" w:cs="Verdana" w:eastAsia="Verdana" w:hAnsi="Verdana"/>
        </w:rPr>
      </w:pPr>
      <w:r w:rsidDel="00000000" w:rsidR="00000000" w:rsidRPr="00000000">
        <w:rPr>
          <w:rFonts w:ascii="Verdana" w:cs="Verdana" w:eastAsia="Verdana" w:hAnsi="Verdana"/>
          <w:b w:val="1"/>
          <w:u w:val="single"/>
          <w:rtl w:val="0"/>
        </w:rPr>
        <w:t xml:space="preserve">Methods of Evaluation:</w:t>
      </w:r>
      <w:r w:rsidDel="00000000" w:rsidR="00000000" w:rsidRPr="00000000">
        <w:rPr>
          <w:rFonts w:ascii="Verdana" w:cs="Verdana" w:eastAsia="Verdana" w:hAnsi="Verdana"/>
          <w:rtl w:val="0"/>
        </w:rPr>
        <w:t xml:space="preserve"> (An explanation of how the final grade will be determined: relative worth of various requirements)</w:t>
      </w:r>
    </w:p>
    <w:p w:rsidR="00000000" w:rsidDel="00000000" w:rsidP="00000000" w:rsidRDefault="00000000" w:rsidRPr="00000000" w14:paraId="00000021">
      <w:pPr>
        <w:spacing w:after="6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22">
      <w:pPr>
        <w:spacing w:after="6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Attendance Policy:</w:t>
      </w:r>
    </w:p>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4">
      <w:pPr>
        <w:spacing w:after="6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Make-up Procedure:</w:t>
      </w:r>
    </w:p>
    <w:p w:rsidR="00000000" w:rsidDel="00000000" w:rsidP="00000000" w:rsidRDefault="00000000" w:rsidRPr="00000000" w14:paraId="00000025">
      <w:pPr>
        <w:spacing w:after="6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26">
      <w:pPr>
        <w:spacing w:after="6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Due Dates:</w:t>
      </w:r>
    </w:p>
    <w:p w:rsidR="00000000" w:rsidDel="00000000" w:rsidP="00000000" w:rsidRDefault="00000000" w:rsidRPr="00000000" w14:paraId="00000027">
      <w:pPr>
        <w:spacing w:after="6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28">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Proctoring of Exams   (If you are going to use ProctorU or Respondus)</w:t>
      </w:r>
    </w:p>
    <w:p w:rsidR="00000000" w:rsidDel="00000000" w:rsidP="00000000" w:rsidRDefault="00000000" w:rsidRPr="00000000" w14:paraId="00000029">
      <w:pPr>
        <w:rPr>
          <w:rFonts w:ascii="Verdana" w:cs="Verdana" w:eastAsia="Verdana" w:hAnsi="Verdana"/>
        </w:rPr>
      </w:pPr>
      <w:r w:rsidDel="00000000" w:rsidR="00000000" w:rsidRPr="00000000">
        <w:rPr>
          <w:rtl w:val="0"/>
        </w:rPr>
      </w:r>
    </w:p>
    <w:p w:rsidR="00000000" w:rsidDel="00000000" w:rsidP="00000000" w:rsidRDefault="00000000" w:rsidRPr="00000000" w14:paraId="0000002A">
      <w:pPr>
        <w:spacing w:after="60" w:lineRule="auto"/>
        <w:rPr>
          <w:rFonts w:ascii="Verdana" w:cs="Verdana" w:eastAsia="Verdana" w:hAnsi="Verdana"/>
          <w:b w:val="1"/>
          <w:highlight w:val="yellow"/>
        </w:rPr>
      </w:pPr>
      <w:r w:rsidDel="00000000" w:rsidR="00000000" w:rsidRPr="00000000">
        <w:rPr>
          <w:rFonts w:ascii="Verdana" w:cs="Verdana" w:eastAsia="Verdana" w:hAnsi="Verdana"/>
          <w:highlight w:val="yellow"/>
          <w:rtl w:val="0"/>
        </w:rPr>
        <w:t xml:space="preserve"> (Look over the documents that we provided about using ProcotorU and/or Respondus in your classes. You must let students know what to expect before taking your class especially if additional technology or fees is involved) </w:t>
      </w:r>
      <w:r w:rsidDel="00000000" w:rsidR="00000000" w:rsidRPr="00000000">
        <w:rPr>
          <w:rtl w:val="0"/>
        </w:rPr>
      </w:r>
    </w:p>
    <w:p w:rsidR="00000000" w:rsidDel="00000000" w:rsidP="00000000" w:rsidRDefault="00000000" w:rsidRPr="00000000" w14:paraId="0000002B">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C">
      <w:pPr>
        <w:shd w:fill="f3f3f3" w:val="clear"/>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Grading Procedure and Scale:</w:t>
      </w:r>
    </w:p>
    <w:p w:rsidR="00000000" w:rsidDel="00000000" w:rsidP="00000000" w:rsidRDefault="00000000" w:rsidRPr="00000000" w14:paraId="0000002D">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E">
      <w:pPr>
        <w:spacing w:after="12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Assignments:</w:t>
      </w:r>
    </w:p>
    <w:p w:rsidR="00000000" w:rsidDel="00000000" w:rsidP="00000000" w:rsidRDefault="00000000" w:rsidRPr="00000000" w14:paraId="0000002F">
      <w:pPr>
        <w:spacing w:after="12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30">
      <w:pPr>
        <w:spacing w:after="12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Grading Scale</w:t>
      </w:r>
    </w:p>
    <w:p w:rsidR="00000000" w:rsidDel="00000000" w:rsidP="00000000" w:rsidRDefault="00000000" w:rsidRPr="00000000" w14:paraId="00000031">
      <w:pPr>
        <w:spacing w:after="120" w:lineRule="auto"/>
        <w:rPr>
          <w:rFonts w:ascii="Verdana" w:cs="Verdana" w:eastAsia="Verdana" w:hAnsi="Verdana"/>
          <w:i w:val="1"/>
        </w:rPr>
      </w:pPr>
      <w:r w:rsidDel="00000000" w:rsidR="00000000" w:rsidRPr="00000000">
        <w:rPr>
          <w:rFonts w:ascii="Verdana" w:cs="Verdana" w:eastAsia="Verdana" w:hAnsi="Verdana"/>
          <w:b w:val="1"/>
          <w:i w:val="1"/>
          <w:rtl w:val="0"/>
        </w:rPr>
        <w:t xml:space="preserve">A = </w:t>
      </w:r>
      <w:r w:rsidDel="00000000" w:rsidR="00000000" w:rsidRPr="00000000">
        <w:rPr>
          <w:rFonts w:ascii="Verdana" w:cs="Verdana" w:eastAsia="Verdana" w:hAnsi="Verdana"/>
          <w:i w:val="1"/>
          <w:rtl w:val="0"/>
        </w:rPr>
        <w:t xml:space="preserve">(100-90%)</w:t>
      </w:r>
    </w:p>
    <w:p w:rsidR="00000000" w:rsidDel="00000000" w:rsidP="00000000" w:rsidRDefault="00000000" w:rsidRPr="00000000" w14:paraId="00000032">
      <w:pPr>
        <w:spacing w:after="120" w:lineRule="auto"/>
        <w:rPr>
          <w:rFonts w:ascii="Verdana" w:cs="Verdana" w:eastAsia="Verdana" w:hAnsi="Verdana"/>
          <w:i w:val="1"/>
        </w:rPr>
      </w:pPr>
      <w:r w:rsidDel="00000000" w:rsidR="00000000" w:rsidRPr="00000000">
        <w:rPr>
          <w:rFonts w:ascii="Verdana" w:cs="Verdana" w:eastAsia="Verdana" w:hAnsi="Verdana"/>
          <w:b w:val="1"/>
          <w:i w:val="1"/>
          <w:rtl w:val="0"/>
        </w:rPr>
        <w:t xml:space="preserve">B = </w:t>
      </w:r>
      <w:r w:rsidDel="00000000" w:rsidR="00000000" w:rsidRPr="00000000">
        <w:rPr>
          <w:rFonts w:ascii="Verdana" w:cs="Verdana" w:eastAsia="Verdana" w:hAnsi="Verdana"/>
          <w:i w:val="1"/>
          <w:rtl w:val="0"/>
        </w:rPr>
        <w:t xml:space="preserve">(89-80%) </w:t>
      </w:r>
    </w:p>
    <w:p w:rsidR="00000000" w:rsidDel="00000000" w:rsidP="00000000" w:rsidRDefault="00000000" w:rsidRPr="00000000" w14:paraId="00000033">
      <w:pPr>
        <w:spacing w:after="120" w:lineRule="auto"/>
        <w:rPr>
          <w:rFonts w:ascii="Verdana" w:cs="Verdana" w:eastAsia="Verdana" w:hAnsi="Verdana"/>
          <w:i w:val="1"/>
        </w:rPr>
      </w:pPr>
      <w:r w:rsidDel="00000000" w:rsidR="00000000" w:rsidRPr="00000000">
        <w:rPr>
          <w:rFonts w:ascii="Verdana" w:cs="Verdana" w:eastAsia="Verdana" w:hAnsi="Verdana"/>
          <w:b w:val="1"/>
          <w:i w:val="1"/>
          <w:rtl w:val="0"/>
        </w:rPr>
        <w:t xml:space="preserve">C = </w:t>
      </w:r>
      <w:r w:rsidDel="00000000" w:rsidR="00000000" w:rsidRPr="00000000">
        <w:rPr>
          <w:rFonts w:ascii="Verdana" w:cs="Verdana" w:eastAsia="Verdana" w:hAnsi="Verdana"/>
          <w:i w:val="1"/>
          <w:rtl w:val="0"/>
        </w:rPr>
        <w:t xml:space="preserve">(79-70%)</w:t>
      </w:r>
    </w:p>
    <w:p w:rsidR="00000000" w:rsidDel="00000000" w:rsidP="00000000" w:rsidRDefault="00000000" w:rsidRPr="00000000" w14:paraId="00000034">
      <w:pPr>
        <w:spacing w:after="120" w:lineRule="auto"/>
        <w:rPr>
          <w:rFonts w:ascii="Verdana" w:cs="Verdana" w:eastAsia="Verdana" w:hAnsi="Verdana"/>
          <w:i w:val="1"/>
        </w:rPr>
      </w:pPr>
      <w:r w:rsidDel="00000000" w:rsidR="00000000" w:rsidRPr="00000000">
        <w:rPr>
          <w:rFonts w:ascii="Verdana" w:cs="Verdana" w:eastAsia="Verdana" w:hAnsi="Verdana"/>
          <w:b w:val="1"/>
          <w:i w:val="1"/>
          <w:rtl w:val="0"/>
        </w:rPr>
        <w:t xml:space="preserve">D = </w:t>
      </w:r>
      <w:r w:rsidDel="00000000" w:rsidR="00000000" w:rsidRPr="00000000">
        <w:rPr>
          <w:rFonts w:ascii="Verdana" w:cs="Verdana" w:eastAsia="Verdana" w:hAnsi="Verdana"/>
          <w:i w:val="1"/>
          <w:rtl w:val="0"/>
        </w:rPr>
        <w:t xml:space="preserve">(69-60%) </w:t>
      </w:r>
    </w:p>
    <w:p w:rsidR="00000000" w:rsidDel="00000000" w:rsidP="00000000" w:rsidRDefault="00000000" w:rsidRPr="00000000" w14:paraId="00000035">
      <w:pPr>
        <w:spacing w:after="120" w:lineRule="auto"/>
        <w:rPr>
          <w:rFonts w:ascii="Verdana" w:cs="Verdana" w:eastAsia="Verdana" w:hAnsi="Verdana"/>
          <w:i w:val="1"/>
        </w:rPr>
      </w:pPr>
      <w:r w:rsidDel="00000000" w:rsidR="00000000" w:rsidRPr="00000000">
        <w:rPr>
          <w:rFonts w:ascii="Verdana" w:cs="Verdana" w:eastAsia="Verdana" w:hAnsi="Verdana"/>
          <w:b w:val="1"/>
          <w:i w:val="1"/>
          <w:rtl w:val="0"/>
        </w:rPr>
        <w:t xml:space="preserve">F = </w:t>
      </w:r>
      <w:r w:rsidDel="00000000" w:rsidR="00000000" w:rsidRPr="00000000">
        <w:rPr>
          <w:rFonts w:ascii="Verdana" w:cs="Verdana" w:eastAsia="Verdana" w:hAnsi="Verdana"/>
          <w:i w:val="1"/>
          <w:rtl w:val="0"/>
        </w:rPr>
        <w:t xml:space="preserve">(50-0%)</w:t>
      </w:r>
    </w:p>
    <w:p w:rsidR="00000000" w:rsidDel="00000000" w:rsidP="00000000" w:rsidRDefault="00000000" w:rsidRPr="00000000" w14:paraId="0000003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37">
      <w:pPr>
        <w:shd w:fill="f3f3f3" w:val="clear"/>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Academic Misconduct</w:t>
      </w:r>
    </w:p>
    <w:p w:rsidR="00000000" w:rsidDel="00000000" w:rsidP="00000000" w:rsidRDefault="00000000" w:rsidRPr="00000000" w14:paraId="00000038">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9">
      <w:pPr>
        <w:spacing w:after="6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Academic Honesty Policy</w:t>
      </w:r>
    </w:p>
    <w:p w:rsidR="00000000" w:rsidDel="00000000" w:rsidP="00000000" w:rsidRDefault="00000000" w:rsidRPr="00000000" w14:paraId="0000003A">
      <w:pPr>
        <w:rPr>
          <w:rFonts w:ascii="Verdana" w:cs="Verdana" w:eastAsia="Verdana" w:hAnsi="Verdana"/>
        </w:rPr>
      </w:pPr>
      <w:r w:rsidDel="00000000" w:rsidR="00000000" w:rsidRPr="00000000">
        <w:rPr>
          <w:rFonts w:ascii="Verdana" w:cs="Verdana" w:eastAsia="Verdana" w:hAnsi="Verdana"/>
          <w:rtl w:val="0"/>
        </w:rPr>
        <w:t xml:space="preserve">It is especially important that students understand how to avoid plagiarism before enrolling in a course. Academic dishonesty will be dealt with severely. All proven or suspected cases of cheating, plagiarism, purchased papers, borrowed papers, work copied from the Internet, and any other act deemed dishonest will be reported to the Academic Integrity Committee (AIC) of the college in which the course is offered for permanent record keeping and disciplinary action.</w:t>
      </w:r>
    </w:p>
    <w:p w:rsidR="00000000" w:rsidDel="00000000" w:rsidP="00000000" w:rsidRDefault="00000000" w:rsidRPr="00000000" w14:paraId="0000003B">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C">
      <w:pPr>
        <w:rPr>
          <w:rFonts w:ascii="Verdana" w:cs="Verdana" w:eastAsia="Verdana" w:hAnsi="Verdana"/>
          <w:i w:val="1"/>
        </w:rPr>
      </w:pPr>
      <w:r w:rsidDel="00000000" w:rsidR="00000000" w:rsidRPr="00000000">
        <w:rPr>
          <w:rFonts w:ascii="Verdana" w:cs="Verdana" w:eastAsia="Verdana" w:hAnsi="Verdana"/>
          <w:rtl w:val="0"/>
        </w:rPr>
        <w:t xml:space="preserve">Records of academic dishonesty will be maintained in the Office of Academic Affairs.  If a student is recorded as a multiple offender (more than one listing in the data file) of the academic honesty policy, the student will be brought before the Academic Affairs Integrity committee for review as written in the </w:t>
      </w:r>
      <w:r w:rsidDel="00000000" w:rsidR="00000000" w:rsidRPr="00000000">
        <w:rPr>
          <w:rFonts w:ascii="Verdana" w:cs="Verdana" w:eastAsia="Verdana" w:hAnsi="Verdana"/>
          <w:i w:val="1"/>
          <w:rtl w:val="0"/>
        </w:rPr>
        <w:t xml:space="preserve">Code of Student Conduct. </w:t>
      </w:r>
    </w:p>
    <w:p w:rsidR="00000000" w:rsidDel="00000000" w:rsidP="00000000" w:rsidRDefault="00000000" w:rsidRPr="00000000" w14:paraId="0000003D">
      <w:pP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3E">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Multiple cheating offenses:</w:t>
      </w:r>
    </w:p>
    <w:p w:rsidR="00000000" w:rsidDel="00000000" w:rsidP="00000000" w:rsidRDefault="00000000" w:rsidRPr="00000000" w14:paraId="0000003F">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0">
      <w:pPr>
        <w:rPr>
          <w:rFonts w:ascii="Verdana" w:cs="Verdana" w:eastAsia="Verdana" w:hAnsi="Verdana"/>
        </w:rPr>
      </w:pPr>
      <w:r w:rsidDel="00000000" w:rsidR="00000000" w:rsidRPr="00000000">
        <w:rPr>
          <w:rFonts w:ascii="Verdana" w:cs="Verdana" w:eastAsia="Verdana" w:hAnsi="Verdana"/>
          <w:rtl w:val="0"/>
        </w:rPr>
        <w:t xml:space="preserve">Section Five of the Code of Student Conduct, ‘Academic Dishonesty and Disruptive Behavior,’ includes a requirement that faculty file a charge complaint statement with their respective dean whenever a student is confronted or disciplined for cheating.  The Office of Academic Affairs will maintain these records, and any student confronted and/or disciplined for multiple offenses of academic dishonesty will be brought before the Academic Affairs Integrity Committee for further review and potential sanctions.  Please read the Code of Student Conduct for further details regarding this policy."</w:t>
      </w:r>
    </w:p>
    <w:p w:rsidR="00000000" w:rsidDel="00000000" w:rsidP="00000000" w:rsidRDefault="00000000" w:rsidRPr="00000000" w14:paraId="00000041">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2">
      <w:pPr>
        <w:spacing w:after="6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Nicholls Online Honor Code</w:t>
      </w:r>
    </w:p>
    <w:p w:rsidR="00000000" w:rsidDel="00000000" w:rsidP="00000000" w:rsidRDefault="00000000" w:rsidRPr="00000000" w14:paraId="00000043">
      <w:pPr>
        <w:rPr>
          <w:rFonts w:ascii="Verdana" w:cs="Verdana" w:eastAsia="Verdana" w:hAnsi="Verdana"/>
        </w:rPr>
      </w:pPr>
      <w:r w:rsidDel="00000000" w:rsidR="00000000" w:rsidRPr="00000000">
        <w:rPr>
          <w:rFonts w:ascii="Verdana" w:cs="Verdana" w:eastAsia="Verdana" w:hAnsi="Verdana"/>
          <w:rtl w:val="0"/>
        </w:rPr>
        <w:t xml:space="preserve">By enrolling in an online course, I agree that I will:</w:t>
      </w:r>
    </w:p>
    <w:p w:rsidR="00000000" w:rsidDel="00000000" w:rsidP="00000000" w:rsidRDefault="00000000" w:rsidRPr="00000000" w14:paraId="00000044">
      <w:pPr>
        <w:numPr>
          <w:ilvl w:val="0"/>
          <w:numId w:val="1"/>
        </w:numPr>
        <w:ind w:left="720" w:hanging="360"/>
      </w:pPr>
      <w:r w:rsidDel="00000000" w:rsidR="00000000" w:rsidRPr="00000000">
        <w:rPr>
          <w:rFonts w:ascii="Verdana" w:cs="Verdana" w:eastAsia="Verdana" w:hAnsi="Verdana"/>
          <w:rtl w:val="0"/>
        </w:rPr>
        <w:t xml:space="preserve">Complete all assignments, exams, and other assessment activities with my own work and only my own work (unless otherwise permitted by the instructor). I will not submit the work of any other person.</w:t>
      </w:r>
    </w:p>
    <w:p w:rsidR="00000000" w:rsidDel="00000000" w:rsidP="00000000" w:rsidRDefault="00000000" w:rsidRPr="00000000" w14:paraId="00000045">
      <w:pPr>
        <w:numPr>
          <w:ilvl w:val="0"/>
          <w:numId w:val="1"/>
        </w:numPr>
        <w:ind w:left="720" w:hanging="360"/>
      </w:pPr>
      <w:r w:rsidDel="00000000" w:rsidR="00000000" w:rsidRPr="00000000">
        <w:rPr>
          <w:rFonts w:ascii="Verdana" w:cs="Verdana" w:eastAsia="Verdana" w:hAnsi="Verdana"/>
          <w:rtl w:val="0"/>
        </w:rPr>
        <w:t xml:space="preserve">Maintain only one user account and not allow anyone else to use my username and/or password.</w:t>
      </w:r>
    </w:p>
    <w:p w:rsidR="00000000" w:rsidDel="00000000" w:rsidP="00000000" w:rsidRDefault="00000000" w:rsidRPr="00000000" w14:paraId="00000046">
      <w:pPr>
        <w:numPr>
          <w:ilvl w:val="0"/>
          <w:numId w:val="1"/>
        </w:numPr>
        <w:ind w:left="720" w:hanging="360"/>
      </w:pPr>
      <w:r w:rsidDel="00000000" w:rsidR="00000000" w:rsidRPr="00000000">
        <w:rPr>
          <w:rFonts w:ascii="Verdana" w:cs="Verdana" w:eastAsia="Verdana" w:hAnsi="Verdana"/>
          <w:rtl w:val="0"/>
        </w:rPr>
        <w:t xml:space="preserve">Not engage in any activity that would dishonestly improve my results, or improve or hurt the results of others.</w:t>
      </w:r>
    </w:p>
    <w:p w:rsidR="00000000" w:rsidDel="00000000" w:rsidP="00000000" w:rsidRDefault="00000000" w:rsidRPr="00000000" w14:paraId="00000047">
      <w:pPr>
        <w:numPr>
          <w:ilvl w:val="0"/>
          <w:numId w:val="1"/>
        </w:numPr>
        <w:ind w:left="720" w:hanging="360"/>
      </w:pPr>
      <w:r w:rsidDel="00000000" w:rsidR="00000000" w:rsidRPr="00000000">
        <w:rPr>
          <w:rFonts w:ascii="Verdana" w:cs="Verdana" w:eastAsia="Verdana" w:hAnsi="Verdana"/>
          <w:rtl w:val="0"/>
        </w:rPr>
        <w:t xml:space="preserve">Not post answers to problems, assignments, or exams that are being used to assess student performance.</w:t>
      </w:r>
    </w:p>
    <w:p w:rsidR="00000000" w:rsidDel="00000000" w:rsidP="00000000" w:rsidRDefault="00000000" w:rsidRPr="00000000" w14:paraId="00000048">
      <w:pPr>
        <w:numPr>
          <w:ilvl w:val="0"/>
          <w:numId w:val="1"/>
        </w:numPr>
        <w:ind w:left="720" w:hanging="360"/>
      </w:pPr>
      <w:r w:rsidDel="00000000" w:rsidR="00000000" w:rsidRPr="00000000">
        <w:rPr>
          <w:rFonts w:ascii="Verdana" w:cs="Verdana" w:eastAsia="Verdana" w:hAnsi="Verdana"/>
          <w:rtl w:val="0"/>
        </w:rPr>
        <w:t xml:space="preserve">Follow all codes of student conduct as specified in the published </w:t>
      </w:r>
      <w:r w:rsidDel="00000000" w:rsidR="00000000" w:rsidRPr="00000000">
        <w:rPr>
          <w:rFonts w:ascii="Verdana" w:cs="Verdana" w:eastAsia="Verdana" w:hAnsi="Verdana"/>
          <w:i w:val="1"/>
          <w:rtl w:val="0"/>
        </w:rPr>
        <w:t xml:space="preserve">Code of Student Conduct.</w:t>
      </w:r>
    </w:p>
    <w:p w:rsidR="00000000" w:rsidDel="00000000" w:rsidP="00000000" w:rsidRDefault="00000000" w:rsidRPr="00000000" w14:paraId="00000049">
      <w:pPr>
        <w:numPr>
          <w:ilvl w:val="1"/>
          <w:numId w:val="1"/>
        </w:numPr>
        <w:ind w:left="1440" w:hanging="360"/>
      </w:pPr>
      <w:r w:rsidDel="00000000" w:rsidR="00000000" w:rsidRPr="00000000">
        <w:rPr>
          <w:rFonts w:ascii="Verdana" w:cs="Verdana" w:eastAsia="Verdana" w:hAnsi="Verdana"/>
          <w:i w:val="1"/>
          <w:rtl w:val="0"/>
        </w:rPr>
        <w:t xml:space="preserve"> </w:t>
      </w:r>
      <w:hyperlink r:id="rId6">
        <w:r w:rsidDel="00000000" w:rsidR="00000000" w:rsidRPr="00000000">
          <w:rPr>
            <w:rFonts w:ascii="Verdana" w:cs="Verdana" w:eastAsia="Verdana" w:hAnsi="Verdana"/>
            <w:i w:val="1"/>
            <w:color w:val="1155cc"/>
            <w:rtl w:val="0"/>
          </w:rPr>
          <w:t xml:space="preserve">https://www.nicholls.edu/sja/student-conduct-handbook/</w:t>
        </w:r>
      </w:hyperlink>
      <w:r w:rsidDel="00000000" w:rsidR="00000000" w:rsidRPr="00000000">
        <w:rPr>
          <w:rFonts w:ascii="Verdana" w:cs="Verdana" w:eastAsia="Verdana" w:hAnsi="Verdana"/>
          <w:i w:val="1"/>
          <w:rtl w:val="0"/>
        </w:rPr>
        <w:t xml:space="preserve">  </w:t>
      </w:r>
    </w:p>
    <w:p w:rsidR="00000000" w:rsidDel="00000000" w:rsidP="00000000" w:rsidRDefault="00000000" w:rsidRPr="00000000" w14:paraId="0000004A">
      <w:pP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4B">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Academic Grievances:</w:t>
      </w:r>
    </w:p>
    <w:p w:rsidR="00000000" w:rsidDel="00000000" w:rsidP="00000000" w:rsidRDefault="00000000" w:rsidRPr="00000000" w14:paraId="0000004C">
      <w:pPr>
        <w:rPr>
          <w:rFonts w:ascii="Verdana" w:cs="Verdana" w:eastAsia="Verdana" w:hAnsi="Verdana"/>
          <w:i w:val="1"/>
          <w:color w:val="1155cc"/>
          <w:u w:val="single"/>
        </w:rPr>
      </w:pPr>
      <w:r w:rsidDel="00000000" w:rsidR="00000000" w:rsidRPr="00000000">
        <w:rPr>
          <w:rFonts w:ascii="Verdana" w:cs="Verdana" w:eastAsia="Verdana" w:hAnsi="Verdana"/>
          <w:rtl w:val="0"/>
        </w:rPr>
        <w:t xml:space="preserve">The proper procedure for filing grade appeals or grievances related to academic matters is listed in the Code of Student Conduct and at the following link: </w:t>
      </w:r>
      <w:hyperlink r:id="rId7">
        <w:r w:rsidDel="00000000" w:rsidR="00000000" w:rsidRPr="00000000">
          <w:rPr>
            <w:rFonts w:ascii="Verdana" w:cs="Verdana" w:eastAsia="Verdana" w:hAnsi="Verdana"/>
            <w:rtl w:val="0"/>
          </w:rPr>
          <w:t xml:space="preserve"> </w:t>
        </w:r>
      </w:hyperlink>
      <w:hyperlink r:id="rId8">
        <w:r w:rsidDel="00000000" w:rsidR="00000000" w:rsidRPr="00000000">
          <w:rPr>
            <w:rFonts w:ascii="Verdana" w:cs="Verdana" w:eastAsia="Verdana" w:hAnsi="Verdana"/>
            <w:i w:val="1"/>
            <w:color w:val="1155cc"/>
            <w:u w:val="single"/>
            <w:rtl w:val="0"/>
          </w:rPr>
          <w:t xml:space="preserve">https://www.nicholls.edu/sja/student-conduct-handbook/</w:t>
        </w:r>
      </w:hyperlink>
      <w:r w:rsidDel="00000000" w:rsidR="00000000" w:rsidRPr="00000000">
        <w:rPr>
          <w:rtl w:val="0"/>
        </w:rPr>
      </w:r>
    </w:p>
    <w:p w:rsidR="00000000" w:rsidDel="00000000" w:rsidP="00000000" w:rsidRDefault="00000000" w:rsidRPr="00000000" w14:paraId="0000004D">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E">
      <w:pPr>
        <w:rPr>
          <w:rFonts w:ascii="Verdana" w:cs="Verdana" w:eastAsia="Verdana" w:hAnsi="Verdana"/>
          <w:b w:val="1"/>
          <w:highlight w:val="yellow"/>
          <w:u w:val="single"/>
        </w:rPr>
      </w:pPr>
      <w:r w:rsidDel="00000000" w:rsidR="00000000" w:rsidRPr="00000000">
        <w:rPr>
          <w:rFonts w:ascii="Verdana" w:cs="Verdana" w:eastAsia="Verdana" w:hAnsi="Verdana"/>
          <w:b w:val="1"/>
          <w:highlight w:val="yellow"/>
          <w:u w:val="single"/>
          <w:rtl w:val="0"/>
        </w:rPr>
        <w:t xml:space="preserve">Civility Policy and Netiquette: (Include this section if you wish)</w:t>
      </w:r>
    </w:p>
    <w:p w:rsidR="00000000" w:rsidDel="00000000" w:rsidP="00000000" w:rsidRDefault="00000000" w:rsidRPr="00000000" w14:paraId="0000004F">
      <w:pP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50">
      <w:pP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51">
      <w:pPr>
        <w:shd w:fill="f3f3f3" w:val="clear"/>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Continued Learning Following an Extreme Emergency</w:t>
      </w:r>
    </w:p>
    <w:p w:rsidR="00000000" w:rsidDel="00000000" w:rsidP="00000000" w:rsidRDefault="00000000" w:rsidRPr="00000000" w14:paraId="0000005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53">
      <w:pPr>
        <w:ind w:left="720" w:firstLine="0"/>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Students are responsible for:</w:t>
      </w:r>
    </w:p>
    <w:p w:rsidR="00000000" w:rsidDel="00000000" w:rsidP="00000000" w:rsidRDefault="00000000" w:rsidRPr="00000000" w14:paraId="00000054">
      <w:pPr>
        <w:ind w:left="720" w:firstLine="0"/>
        <w:rPr>
          <w:rFonts w:ascii="Verdana" w:cs="Verdana" w:eastAsia="Verdana" w:hAnsi="Verdana"/>
        </w:rPr>
      </w:pPr>
      <w:r w:rsidDel="00000000" w:rsidR="00000000" w:rsidRPr="00000000">
        <w:rPr>
          <w:rtl w:val="0"/>
        </w:rPr>
        <w:t xml:space="preserve">·      </w:t>
      </w:r>
      <w:r w:rsidDel="00000000" w:rsidR="00000000" w:rsidRPr="00000000">
        <w:rPr>
          <w:rFonts w:ascii="Verdana" w:cs="Verdana" w:eastAsia="Verdana" w:hAnsi="Verdana"/>
          <w:rtl w:val="0"/>
        </w:rPr>
        <w:t xml:space="preserve">reading regular emergency notifications on the Nicholls.edu website;</w:t>
      </w:r>
    </w:p>
    <w:p w:rsidR="00000000" w:rsidDel="00000000" w:rsidP="00000000" w:rsidRDefault="00000000" w:rsidRPr="00000000" w14:paraId="00000055">
      <w:pPr>
        <w:ind w:left="720" w:firstLine="0"/>
        <w:rPr>
          <w:rFonts w:ascii="Verdana" w:cs="Verdana" w:eastAsia="Verdana" w:hAnsi="Verdana"/>
        </w:rPr>
      </w:pPr>
      <w:r w:rsidDel="00000000" w:rsidR="00000000" w:rsidRPr="00000000">
        <w:rPr>
          <w:rtl w:val="0"/>
        </w:rPr>
        <w:t xml:space="preserve">·      </w:t>
      </w:r>
      <w:r w:rsidDel="00000000" w:rsidR="00000000" w:rsidRPr="00000000">
        <w:rPr>
          <w:rFonts w:ascii="Verdana" w:cs="Verdana" w:eastAsia="Verdana" w:hAnsi="Verdana"/>
          <w:rtl w:val="0"/>
        </w:rPr>
        <w:t xml:space="preserve">knowing how to use and access Moodle (or university designated electronic delivery system);</w:t>
      </w:r>
    </w:p>
    <w:p w:rsidR="00000000" w:rsidDel="00000000" w:rsidP="00000000" w:rsidRDefault="00000000" w:rsidRPr="00000000" w14:paraId="00000056">
      <w:pPr>
        <w:ind w:left="720" w:firstLine="0"/>
        <w:rPr>
          <w:rFonts w:ascii="Verdana" w:cs="Verdana" w:eastAsia="Verdana" w:hAnsi="Verdana"/>
        </w:rPr>
      </w:pPr>
      <w:r w:rsidDel="00000000" w:rsidR="00000000" w:rsidRPr="00000000">
        <w:rPr>
          <w:rtl w:val="0"/>
        </w:rPr>
        <w:t xml:space="preserve">·      </w:t>
      </w:r>
      <w:r w:rsidDel="00000000" w:rsidR="00000000" w:rsidRPr="00000000">
        <w:rPr>
          <w:rFonts w:ascii="Verdana" w:cs="Verdana" w:eastAsia="Verdana" w:hAnsi="Verdana"/>
          <w:rtl w:val="0"/>
        </w:rPr>
        <w:t xml:space="preserve">being familiar with emergency guidelines;</w:t>
      </w:r>
    </w:p>
    <w:p w:rsidR="00000000" w:rsidDel="00000000" w:rsidP="00000000" w:rsidRDefault="00000000" w:rsidRPr="00000000" w14:paraId="00000057">
      <w:pPr>
        <w:ind w:left="720" w:firstLine="0"/>
        <w:rPr>
          <w:rFonts w:ascii="Verdana" w:cs="Verdana" w:eastAsia="Verdana" w:hAnsi="Verdana"/>
        </w:rPr>
      </w:pPr>
      <w:r w:rsidDel="00000000" w:rsidR="00000000" w:rsidRPr="00000000">
        <w:rPr>
          <w:rtl w:val="0"/>
        </w:rPr>
        <w:t xml:space="preserve">·      </w:t>
      </w:r>
      <w:r w:rsidDel="00000000" w:rsidR="00000000" w:rsidRPr="00000000">
        <w:rPr>
          <w:rFonts w:ascii="Verdana" w:cs="Verdana" w:eastAsia="Verdana" w:hAnsi="Verdana"/>
          <w:rtl w:val="0"/>
        </w:rPr>
        <w:t xml:space="preserve">evacuating  textbooks and other course materials;</w:t>
      </w:r>
    </w:p>
    <w:p w:rsidR="00000000" w:rsidDel="00000000" w:rsidP="00000000" w:rsidRDefault="00000000" w:rsidRPr="00000000" w14:paraId="00000058">
      <w:pPr>
        <w:ind w:left="720" w:firstLine="0"/>
        <w:rPr>
          <w:rFonts w:ascii="Verdana" w:cs="Verdana" w:eastAsia="Verdana" w:hAnsi="Verdana"/>
        </w:rPr>
      </w:pPr>
      <w:r w:rsidDel="00000000" w:rsidR="00000000" w:rsidRPr="00000000">
        <w:rPr>
          <w:rtl w:val="0"/>
        </w:rPr>
        <w:t xml:space="preserve">·      </w:t>
      </w:r>
      <w:r w:rsidDel="00000000" w:rsidR="00000000" w:rsidRPr="00000000">
        <w:rPr>
          <w:rFonts w:ascii="Verdana" w:cs="Verdana" w:eastAsia="Verdana" w:hAnsi="Verdana"/>
          <w:rtl w:val="0"/>
        </w:rPr>
        <w:t xml:space="preserve">knowing their Moodle (or designated system) student login and password;</w:t>
      </w:r>
    </w:p>
    <w:p w:rsidR="00000000" w:rsidDel="00000000" w:rsidP="00000000" w:rsidRDefault="00000000" w:rsidRPr="00000000" w14:paraId="00000059">
      <w:pPr>
        <w:ind w:left="720" w:firstLine="0"/>
        <w:rPr>
          <w:rFonts w:ascii="Verdana" w:cs="Verdana" w:eastAsia="Verdana" w:hAnsi="Verdana"/>
        </w:rPr>
      </w:pPr>
      <w:r w:rsidDel="00000000" w:rsidR="00000000" w:rsidRPr="00000000">
        <w:rPr>
          <w:rtl w:val="0"/>
        </w:rPr>
        <w:t xml:space="preserve">·      </w:t>
      </w:r>
      <w:r w:rsidDel="00000000" w:rsidR="00000000" w:rsidRPr="00000000">
        <w:rPr>
          <w:rFonts w:ascii="Verdana" w:cs="Verdana" w:eastAsia="Verdana" w:hAnsi="Verdana"/>
          <w:rtl w:val="0"/>
        </w:rPr>
        <w:t xml:space="preserve">contacting faculty regarding their intentions for completing the course.</w:t>
      </w:r>
    </w:p>
    <w:p w:rsidR="00000000" w:rsidDel="00000000" w:rsidP="00000000" w:rsidRDefault="00000000" w:rsidRPr="00000000" w14:paraId="0000005A">
      <w:pPr>
        <w:ind w:left="360" w:firstLine="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5B">
      <w:pPr>
        <w:ind w:left="720" w:firstLine="0"/>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Faculty are responsible for:</w:t>
      </w:r>
    </w:p>
    <w:p w:rsidR="00000000" w:rsidDel="00000000" w:rsidP="00000000" w:rsidRDefault="00000000" w:rsidRPr="00000000" w14:paraId="0000005C">
      <w:pPr>
        <w:ind w:left="720" w:firstLine="0"/>
        <w:rPr>
          <w:rFonts w:ascii="Verdana" w:cs="Verdana" w:eastAsia="Verdana" w:hAnsi="Verdana"/>
        </w:rPr>
      </w:pPr>
      <w:r w:rsidDel="00000000" w:rsidR="00000000" w:rsidRPr="00000000">
        <w:rPr>
          <w:rtl w:val="0"/>
        </w:rPr>
        <w:t xml:space="preserve">·      </w:t>
      </w:r>
      <w:r w:rsidDel="00000000" w:rsidR="00000000" w:rsidRPr="00000000">
        <w:rPr>
          <w:rFonts w:ascii="Verdana" w:cs="Verdana" w:eastAsia="Verdana" w:hAnsi="Verdana"/>
          <w:rtl w:val="0"/>
        </w:rPr>
        <w:t xml:space="preserve">their development in the use of the Moodle (or designated) software;</w:t>
      </w:r>
    </w:p>
    <w:p w:rsidR="00000000" w:rsidDel="00000000" w:rsidP="00000000" w:rsidRDefault="00000000" w:rsidRPr="00000000" w14:paraId="0000005D">
      <w:pPr>
        <w:ind w:left="1080" w:firstLine="0"/>
        <w:rPr>
          <w:rFonts w:ascii="Verdana" w:cs="Verdana" w:eastAsia="Verdana" w:hAnsi="Verdana"/>
        </w:rPr>
      </w:pPr>
      <w:r w:rsidDel="00000000" w:rsidR="00000000" w:rsidRPr="00000000">
        <w:rPr>
          <w:rtl w:val="0"/>
        </w:rPr>
        <w:t xml:space="preserve">·      </w:t>
      </w:r>
      <w:r w:rsidDel="00000000" w:rsidR="00000000" w:rsidRPr="00000000">
        <w:rPr>
          <w:rFonts w:ascii="Verdana" w:cs="Verdana" w:eastAsia="Verdana" w:hAnsi="Verdana"/>
          <w:rtl w:val="0"/>
        </w:rPr>
        <w:t xml:space="preserve">having a plan for continuing their courses using only Moodle and email;</w:t>
      </w:r>
    </w:p>
    <w:p w:rsidR="00000000" w:rsidDel="00000000" w:rsidP="00000000" w:rsidRDefault="00000000" w:rsidRPr="00000000" w14:paraId="0000005E">
      <w:pPr>
        <w:ind w:left="1080" w:firstLine="0"/>
        <w:rPr>
          <w:rFonts w:ascii="Verdana" w:cs="Verdana" w:eastAsia="Verdana" w:hAnsi="Verdana"/>
        </w:rPr>
      </w:pPr>
      <w:r w:rsidDel="00000000" w:rsidR="00000000" w:rsidRPr="00000000">
        <w:rPr>
          <w:sz w:val="20"/>
          <w:szCs w:val="20"/>
          <w:rtl w:val="0"/>
        </w:rPr>
        <w:t xml:space="preserve">·       </w:t>
      </w:r>
      <w:r w:rsidDel="00000000" w:rsidR="00000000" w:rsidRPr="00000000">
        <w:rPr>
          <w:rFonts w:ascii="Verdana" w:cs="Verdana" w:eastAsia="Verdana" w:hAnsi="Verdana"/>
          <w:rtl w:val="0"/>
        </w:rPr>
        <w:t xml:space="preserve">continuing their course in whatever way suits the completion of the course best, and being creative in the continuation of these courses.</w:t>
      </w:r>
    </w:p>
    <w:p w:rsidR="00000000" w:rsidDel="00000000" w:rsidP="00000000" w:rsidRDefault="00000000" w:rsidRPr="00000000" w14:paraId="0000005F">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0">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1">
      <w:pPr>
        <w:shd w:fill="f3f3f3" w:val="clear"/>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Student Support Services</w:t>
      </w:r>
    </w:p>
    <w:p w:rsidR="00000000" w:rsidDel="00000000" w:rsidP="00000000" w:rsidRDefault="00000000" w:rsidRPr="00000000" w14:paraId="00000062">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3">
      <w:pPr>
        <w:rPr>
          <w:rFonts w:ascii="Verdana" w:cs="Verdana" w:eastAsia="Verdana" w:hAnsi="Verdana"/>
          <w:u w:val="single"/>
        </w:rPr>
      </w:pPr>
      <w:r w:rsidDel="00000000" w:rsidR="00000000" w:rsidRPr="00000000">
        <w:rPr>
          <w:rFonts w:ascii="Verdana" w:cs="Verdana" w:eastAsia="Verdana" w:hAnsi="Verdana"/>
          <w:u w:val="single"/>
          <w:rtl w:val="0"/>
        </w:rPr>
        <w:t xml:space="preserve">Technical Problems</w:t>
      </w:r>
    </w:p>
    <w:p w:rsidR="00000000" w:rsidDel="00000000" w:rsidP="00000000" w:rsidRDefault="00000000" w:rsidRPr="00000000" w14:paraId="00000064">
      <w:pPr>
        <w:rPr>
          <w:rFonts w:ascii="Verdana" w:cs="Verdana" w:eastAsia="Verdana" w:hAnsi="Verdana"/>
        </w:rPr>
      </w:pPr>
      <w:r w:rsidDel="00000000" w:rsidR="00000000" w:rsidRPr="00000000">
        <w:rPr>
          <w:rFonts w:ascii="Verdana" w:cs="Verdana" w:eastAsia="Verdana" w:hAnsi="Verdana"/>
          <w:rtl w:val="0"/>
        </w:rPr>
        <w:t xml:space="preserve">If you are having problems with the technology involved in this course, you can either e-mail the instructor or itsupport@nicholls.edu</w:t>
      </w:r>
    </w:p>
    <w:p w:rsidR="00000000" w:rsidDel="00000000" w:rsidP="00000000" w:rsidRDefault="00000000" w:rsidRPr="00000000" w14:paraId="00000065">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6">
      <w:pPr>
        <w:rPr>
          <w:rFonts w:ascii="Verdana" w:cs="Verdana" w:eastAsia="Verdana" w:hAnsi="Verdana"/>
          <w:u w:val="single"/>
        </w:rPr>
      </w:pPr>
      <w:r w:rsidDel="00000000" w:rsidR="00000000" w:rsidRPr="00000000">
        <w:rPr>
          <w:rFonts w:ascii="Verdana" w:cs="Verdana" w:eastAsia="Verdana" w:hAnsi="Verdana"/>
          <w:u w:val="single"/>
          <w:rtl w:val="0"/>
        </w:rPr>
        <w:t xml:space="preserve">Grievance</w:t>
      </w:r>
    </w:p>
    <w:p w:rsidR="00000000" w:rsidDel="00000000" w:rsidP="00000000" w:rsidRDefault="00000000" w:rsidRPr="00000000" w14:paraId="00000067">
      <w:pPr>
        <w:rPr>
          <w:rFonts w:ascii="Verdana" w:cs="Verdana" w:eastAsia="Verdana" w:hAnsi="Verdana"/>
          <w:color w:val="1155cc"/>
          <w:u w:val="single"/>
        </w:rPr>
      </w:pPr>
      <w:r w:rsidDel="00000000" w:rsidR="00000000" w:rsidRPr="00000000">
        <w:rPr>
          <w:rFonts w:ascii="Verdana" w:cs="Verdana" w:eastAsia="Verdana" w:hAnsi="Verdana"/>
          <w:rtl w:val="0"/>
        </w:rPr>
        <w:t xml:space="preserve">If you have an issue relating to the instructor or your fellow classmates, you can follow the procedures set up in the Code of Student Conduct. This document and the Student Academic Grievance Form are located at</w:t>
      </w:r>
      <w:hyperlink r:id="rId9">
        <w:r w:rsidDel="00000000" w:rsidR="00000000" w:rsidRPr="00000000">
          <w:rPr>
            <w:rFonts w:ascii="Verdana" w:cs="Verdana" w:eastAsia="Verdana" w:hAnsi="Verdana"/>
            <w:rtl w:val="0"/>
          </w:rPr>
          <w:t xml:space="preserve"> </w:t>
        </w:r>
      </w:hyperlink>
      <w:hyperlink r:id="rId10">
        <w:r w:rsidDel="00000000" w:rsidR="00000000" w:rsidRPr="00000000">
          <w:rPr>
            <w:rFonts w:ascii="Verdana" w:cs="Verdana" w:eastAsia="Verdana" w:hAnsi="Verdana"/>
            <w:color w:val="1155cc"/>
            <w:u w:val="single"/>
            <w:rtl w:val="0"/>
          </w:rPr>
          <w:t xml:space="preserve">http://www.nicholls.edu/sja/</w:t>
        </w:r>
      </w:hyperlink>
      <w:r w:rsidDel="00000000" w:rsidR="00000000" w:rsidRPr="00000000">
        <w:rPr>
          <w:rtl w:val="0"/>
        </w:rPr>
      </w:r>
    </w:p>
    <w:p w:rsidR="00000000" w:rsidDel="00000000" w:rsidP="00000000" w:rsidRDefault="00000000" w:rsidRPr="00000000" w14:paraId="00000068">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9">
      <w:pPr>
        <w:rPr>
          <w:rFonts w:ascii="Verdana" w:cs="Verdana" w:eastAsia="Verdana" w:hAnsi="Verdana"/>
          <w:u w:val="single"/>
        </w:rPr>
      </w:pPr>
      <w:r w:rsidDel="00000000" w:rsidR="00000000" w:rsidRPr="00000000">
        <w:rPr>
          <w:rFonts w:ascii="Verdana" w:cs="Verdana" w:eastAsia="Verdana" w:hAnsi="Verdana"/>
          <w:u w:val="single"/>
          <w:rtl w:val="0"/>
        </w:rPr>
        <w:t xml:space="preserve">Library</w:t>
      </w:r>
    </w:p>
    <w:p w:rsidR="00000000" w:rsidDel="00000000" w:rsidP="00000000" w:rsidRDefault="00000000" w:rsidRPr="00000000" w14:paraId="0000006A">
      <w:pPr>
        <w:rPr>
          <w:rFonts w:ascii="Verdana" w:cs="Verdana" w:eastAsia="Verdana" w:hAnsi="Verdana"/>
        </w:rPr>
      </w:pPr>
      <w:r w:rsidDel="00000000" w:rsidR="00000000" w:rsidRPr="00000000">
        <w:rPr>
          <w:rFonts w:ascii="Verdana" w:cs="Verdana" w:eastAsia="Verdana" w:hAnsi="Verdana"/>
          <w:rtl w:val="0"/>
        </w:rPr>
        <w:t xml:space="preserve">The Library Home Page has a link to a specific webpage dedicated to distance education students.  This webpage contains tutorials on accessing the library from home, finding and using electronic books, using the electronic research databases, emailing a reference librarian, and other useful information. The page also offers direct contact with reference librarian through e-mail or telephone.</w:t>
      </w:r>
      <w:hyperlink r:id="rId11">
        <w:r w:rsidDel="00000000" w:rsidR="00000000" w:rsidRPr="00000000">
          <w:rPr>
            <w:rFonts w:ascii="Verdana" w:cs="Verdana" w:eastAsia="Verdana" w:hAnsi="Verdana"/>
            <w:rtl w:val="0"/>
          </w:rPr>
          <w:t xml:space="preserve"> </w:t>
        </w:r>
      </w:hyperlink>
      <w:hyperlink r:id="rId12">
        <w:r w:rsidDel="00000000" w:rsidR="00000000" w:rsidRPr="00000000">
          <w:rPr>
            <w:rFonts w:ascii="Verdana" w:cs="Verdana" w:eastAsia="Verdana" w:hAnsi="Verdana"/>
            <w:color w:val="1155cc"/>
            <w:u w:val="single"/>
            <w:rtl w:val="0"/>
          </w:rPr>
          <w:t xml:space="preserve">http://www.nicholls.edu/library/</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06B">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C">
      <w:pPr>
        <w:rPr>
          <w:rFonts w:ascii="Verdana" w:cs="Verdana" w:eastAsia="Verdana" w:hAnsi="Verdana"/>
          <w:u w:val="single"/>
        </w:rPr>
      </w:pPr>
      <w:r w:rsidDel="00000000" w:rsidR="00000000" w:rsidRPr="00000000">
        <w:rPr>
          <w:rFonts w:ascii="Verdana" w:cs="Verdana" w:eastAsia="Verdana" w:hAnsi="Verdana"/>
          <w:u w:val="single"/>
          <w:rtl w:val="0"/>
        </w:rPr>
        <w:t xml:space="preserve">Counseling</w:t>
      </w:r>
    </w:p>
    <w:p w:rsidR="00000000" w:rsidDel="00000000" w:rsidP="00000000" w:rsidRDefault="00000000" w:rsidRPr="00000000" w14:paraId="0000006D">
      <w:pPr>
        <w:rPr>
          <w:rFonts w:ascii="Verdana" w:cs="Verdana" w:eastAsia="Verdana" w:hAnsi="Verdana"/>
          <w:color w:val="1155cc"/>
          <w:u w:val="single"/>
        </w:rPr>
      </w:pPr>
      <w:r w:rsidDel="00000000" w:rsidR="00000000" w:rsidRPr="00000000">
        <w:rPr>
          <w:rFonts w:ascii="Verdana" w:cs="Verdana" w:eastAsia="Verdana" w:hAnsi="Verdana"/>
          <w:rtl w:val="0"/>
        </w:rPr>
        <w:t xml:space="preserve">Nicholls Counseling Center provides professional assistance for students dealing with a range of mental health, wellness, and adjustment issues through individual, couple, and group counseling; consultation; and various forms of outreach, you can go to the following website</w:t>
      </w:r>
      <w:hyperlink r:id="rId13">
        <w:r w:rsidDel="00000000" w:rsidR="00000000" w:rsidRPr="00000000">
          <w:rPr>
            <w:rFonts w:ascii="Verdana" w:cs="Verdana" w:eastAsia="Verdana" w:hAnsi="Verdana"/>
            <w:rtl w:val="0"/>
          </w:rPr>
          <w:t xml:space="preserve"> </w:t>
        </w:r>
      </w:hyperlink>
      <w:hyperlink r:id="rId14">
        <w:r w:rsidDel="00000000" w:rsidR="00000000" w:rsidRPr="00000000">
          <w:rPr>
            <w:rFonts w:ascii="Verdana" w:cs="Verdana" w:eastAsia="Verdana" w:hAnsi="Verdana"/>
            <w:color w:val="1155cc"/>
            <w:u w:val="single"/>
            <w:rtl w:val="0"/>
          </w:rPr>
          <w:t xml:space="preserve">http://www.nicholls.edu/counseling/</w:t>
        </w:r>
      </w:hyperlink>
      <w:r w:rsidDel="00000000" w:rsidR="00000000" w:rsidRPr="00000000">
        <w:rPr>
          <w:rtl w:val="0"/>
        </w:rPr>
      </w:r>
    </w:p>
    <w:p w:rsidR="00000000" w:rsidDel="00000000" w:rsidP="00000000" w:rsidRDefault="00000000" w:rsidRPr="00000000" w14:paraId="0000006E">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F">
      <w:pPr>
        <w:rPr>
          <w:rFonts w:ascii="Verdana" w:cs="Verdana" w:eastAsia="Verdana" w:hAnsi="Verdana"/>
          <w:u w:val="single"/>
        </w:rPr>
      </w:pPr>
      <w:r w:rsidDel="00000000" w:rsidR="00000000" w:rsidRPr="00000000">
        <w:rPr>
          <w:rFonts w:ascii="Verdana" w:cs="Verdana" w:eastAsia="Verdana" w:hAnsi="Verdana"/>
          <w:u w:val="single"/>
          <w:rtl w:val="0"/>
        </w:rPr>
        <w:t xml:space="preserve">Disabilities</w:t>
      </w:r>
    </w:p>
    <w:p w:rsidR="00000000" w:rsidDel="00000000" w:rsidP="00000000" w:rsidRDefault="00000000" w:rsidRPr="00000000" w14:paraId="00000070">
      <w:pPr>
        <w:rPr>
          <w:rFonts w:ascii="Verdana" w:cs="Verdana" w:eastAsia="Verdana" w:hAnsi="Verdana"/>
        </w:rPr>
      </w:pPr>
      <w:r w:rsidDel="00000000" w:rsidR="00000000" w:rsidRPr="00000000">
        <w:rPr>
          <w:rFonts w:ascii="Verdana" w:cs="Verdana" w:eastAsia="Verdana" w:hAnsi="Verdana"/>
          <w:rtl w:val="0"/>
        </w:rPr>
        <w:t xml:space="preserve">The Student Access Center acts as a liaison between students and faculty to facilitate the provision of accommodations as per the Americans with Disabilities Act. https://www.nicholls.edu/student-access-center/.</w:t>
      </w:r>
    </w:p>
    <w:p w:rsidR="00000000" w:rsidDel="00000000" w:rsidP="00000000" w:rsidRDefault="00000000" w:rsidRPr="00000000" w14:paraId="00000071">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2">
      <w:pPr>
        <w:rPr>
          <w:rFonts w:ascii="Verdana" w:cs="Verdana" w:eastAsia="Verdana" w:hAnsi="Verdana"/>
          <w:u w:val="single"/>
        </w:rPr>
      </w:pPr>
      <w:r w:rsidDel="00000000" w:rsidR="00000000" w:rsidRPr="00000000">
        <w:rPr>
          <w:rFonts w:ascii="Verdana" w:cs="Verdana" w:eastAsia="Verdana" w:hAnsi="Verdana"/>
          <w:u w:val="single"/>
          <w:rtl w:val="0"/>
        </w:rPr>
        <w:t xml:space="preserve">Career Services</w:t>
      </w:r>
    </w:p>
    <w:p w:rsidR="00000000" w:rsidDel="00000000" w:rsidP="00000000" w:rsidRDefault="00000000" w:rsidRPr="00000000" w14:paraId="00000073">
      <w:pPr>
        <w:rPr>
          <w:rFonts w:ascii="Verdana" w:cs="Verdana" w:eastAsia="Verdana" w:hAnsi="Verdana"/>
        </w:rPr>
      </w:pPr>
      <w:r w:rsidDel="00000000" w:rsidR="00000000" w:rsidRPr="00000000">
        <w:rPr>
          <w:rFonts w:ascii="Verdana" w:cs="Verdana" w:eastAsia="Verdana" w:hAnsi="Verdana"/>
          <w:rtl w:val="0"/>
        </w:rPr>
        <w:t xml:space="preserve">Career Services offers placement assistance for students and alumni for temporary and permanent part-time and full-time employment and internships in addition to professional coaching in resume writing, interviewing, and dressing for success.</w:t>
      </w:r>
      <w:hyperlink r:id="rId15">
        <w:r w:rsidDel="00000000" w:rsidR="00000000" w:rsidRPr="00000000">
          <w:rPr>
            <w:rFonts w:ascii="Verdana" w:cs="Verdana" w:eastAsia="Verdana" w:hAnsi="Verdana"/>
            <w:rtl w:val="0"/>
          </w:rPr>
          <w:t xml:space="preserve"> </w:t>
        </w:r>
      </w:hyperlink>
      <w:hyperlink r:id="rId16">
        <w:r w:rsidDel="00000000" w:rsidR="00000000" w:rsidRPr="00000000">
          <w:rPr>
            <w:rFonts w:ascii="Verdana" w:cs="Verdana" w:eastAsia="Verdana" w:hAnsi="Verdana"/>
            <w:color w:val="1155cc"/>
            <w:u w:val="single"/>
            <w:rtl w:val="0"/>
          </w:rPr>
          <w:t xml:space="preserve">http://www.nicholls.edu/career/</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074">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5">
      <w:pPr>
        <w:rPr>
          <w:rFonts w:ascii="Verdana" w:cs="Verdana" w:eastAsia="Verdana" w:hAnsi="Verdana"/>
          <w:u w:val="single"/>
        </w:rPr>
      </w:pPr>
      <w:r w:rsidDel="00000000" w:rsidR="00000000" w:rsidRPr="00000000">
        <w:rPr>
          <w:rFonts w:ascii="Verdana" w:cs="Verdana" w:eastAsia="Verdana" w:hAnsi="Verdana"/>
          <w:u w:val="single"/>
          <w:rtl w:val="0"/>
        </w:rPr>
        <w:t xml:space="preserve">Tutoring</w:t>
      </w:r>
    </w:p>
    <w:p w:rsidR="00000000" w:rsidDel="00000000" w:rsidP="00000000" w:rsidRDefault="00000000" w:rsidRPr="00000000" w14:paraId="00000076">
      <w:pPr>
        <w:rPr>
          <w:rFonts w:ascii="Verdana" w:cs="Verdana" w:eastAsia="Verdana" w:hAnsi="Verdana"/>
          <w:color w:val="1155cc"/>
          <w:u w:val="single"/>
        </w:rPr>
      </w:pPr>
      <w:r w:rsidDel="00000000" w:rsidR="00000000" w:rsidRPr="00000000">
        <w:rPr>
          <w:rFonts w:ascii="Verdana" w:cs="Verdana" w:eastAsia="Verdana" w:hAnsi="Verdana"/>
          <w:rtl w:val="0"/>
        </w:rPr>
        <w:t xml:space="preserve">The tutoring center on campus offers services to online students and provides resources that students can access from their own home:</w:t>
      </w:r>
      <w:hyperlink r:id="rId17">
        <w:r w:rsidDel="00000000" w:rsidR="00000000" w:rsidRPr="00000000">
          <w:rPr>
            <w:rFonts w:ascii="Verdana" w:cs="Verdana" w:eastAsia="Verdana" w:hAnsi="Verdana"/>
            <w:rtl w:val="0"/>
          </w:rPr>
          <w:t xml:space="preserve"> </w:t>
        </w:r>
      </w:hyperlink>
      <w:hyperlink r:id="rId18">
        <w:r w:rsidDel="00000000" w:rsidR="00000000" w:rsidRPr="00000000">
          <w:rPr>
            <w:rFonts w:ascii="Verdana" w:cs="Verdana" w:eastAsia="Verdana" w:hAnsi="Verdana"/>
            <w:color w:val="1155cc"/>
            <w:u w:val="single"/>
            <w:rtl w:val="0"/>
          </w:rPr>
          <w:t xml:space="preserve">https://www.nicholls.edu/academic-services-center/tutorial-and-academic-enhancement-center/</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9">
      <w:pPr>
        <w:shd w:fill="f3f3f3" w:val="clear"/>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ETC:</w:t>
      </w:r>
    </w:p>
    <w:p w:rsidR="00000000" w:rsidDel="00000000" w:rsidP="00000000" w:rsidRDefault="00000000" w:rsidRPr="00000000" w14:paraId="0000007A">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B">
      <w:pPr>
        <w:shd w:fill="f3f3f3" w:val="clear"/>
        <w:jc w:val="cente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Tentative Course Schedule</w:t>
      </w:r>
    </w:p>
    <w:p w:rsidR="00000000" w:rsidDel="00000000" w:rsidP="00000000" w:rsidRDefault="00000000" w:rsidRPr="00000000" w14:paraId="0000007C">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D">
      <w:pPr>
        <w:rPr>
          <w:rFonts w:ascii="Verdana" w:cs="Verdana" w:eastAsia="Verdana" w:hAnsi="Verdana"/>
        </w:rPr>
      </w:pPr>
      <w:r w:rsidDel="00000000" w:rsidR="00000000" w:rsidRPr="00000000">
        <w:rPr>
          <w:rFonts w:ascii="Verdana" w:cs="Verdana" w:eastAsia="Verdana" w:hAnsi="Verdana"/>
          <w:rtl w:val="0"/>
        </w:rPr>
        <w:t xml:space="preserve">              </w:t>
        <w:tab/>
      </w:r>
    </w:p>
    <w:tbl>
      <w:tblPr>
        <w:tblStyle w:val="Table1"/>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15"/>
        <w:gridCol w:w="4410"/>
        <w:gridCol w:w="3495"/>
        <w:tblGridChange w:id="0">
          <w:tblGrid>
            <w:gridCol w:w="1215"/>
            <w:gridCol w:w="4410"/>
            <w:gridCol w:w="3495"/>
          </w:tblGrid>
        </w:tblGridChange>
      </w:tblGrid>
      <w:tr>
        <w:trPr>
          <w:trHeight w:val="8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jc w:val="center"/>
              <w:rPr>
                <w:rFonts w:ascii="Verdana" w:cs="Verdana" w:eastAsia="Verdana" w:hAnsi="Verdana"/>
                <w:b w:val="1"/>
              </w:rPr>
            </w:pPr>
            <w:r w:rsidDel="00000000" w:rsidR="00000000" w:rsidRPr="00000000">
              <w:rPr>
                <w:rFonts w:ascii="Verdana" w:cs="Verdana" w:eastAsia="Verdana" w:hAnsi="Verdana"/>
                <w:b w:val="1"/>
                <w:rtl w:val="0"/>
              </w:rPr>
              <w:t xml:space="preserve">Due Date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jc w:val="center"/>
              <w:rPr>
                <w:rFonts w:ascii="Verdana" w:cs="Verdana" w:eastAsia="Verdana" w:hAnsi="Verdana"/>
                <w:b w:val="1"/>
              </w:rPr>
            </w:pPr>
            <w:r w:rsidDel="00000000" w:rsidR="00000000" w:rsidRPr="00000000">
              <w:rPr>
                <w:rFonts w:ascii="Verdana" w:cs="Verdana" w:eastAsia="Verdana" w:hAnsi="Verdana"/>
                <w:b w:val="1"/>
                <w:rtl w:val="0"/>
              </w:rPr>
              <w:t xml:space="preserve">Module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jc w:val="center"/>
              <w:rPr>
                <w:rFonts w:ascii="Verdana" w:cs="Verdana" w:eastAsia="Verdana" w:hAnsi="Verdana"/>
                <w:b w:val="1"/>
              </w:rPr>
            </w:pPr>
            <w:r w:rsidDel="00000000" w:rsidR="00000000" w:rsidRPr="00000000">
              <w:rPr>
                <w:rFonts w:ascii="Verdana" w:cs="Verdana" w:eastAsia="Verdana" w:hAnsi="Verdana"/>
                <w:b w:val="1"/>
                <w:rtl w:val="0"/>
              </w:rPr>
              <w:t xml:space="preserve">Assignments</w:t>
            </w:r>
          </w:p>
        </w:tc>
      </w:tr>
      <w:tr>
        <w:trPr>
          <w:trHeight w:val="7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rPr>
                <w:rFonts w:ascii="Verdana" w:cs="Verdana" w:eastAsia="Verdana" w:hAnsi="Verdana"/>
              </w:rPr>
            </w:pPr>
            <w:r w:rsidDel="00000000" w:rsidR="00000000" w:rsidRPr="00000000">
              <w:rPr>
                <w:rFonts w:ascii="Verdana" w:cs="Verdana" w:eastAsia="Verdana" w:hAnsi="Verdana"/>
                <w:rtl w:val="0"/>
              </w:rPr>
              <w:t xml:space="preserve">Week 1</w:t>
            </w:r>
          </w:p>
          <w:p w:rsidR="00000000" w:rsidDel="00000000" w:rsidP="00000000" w:rsidRDefault="00000000" w:rsidRPr="00000000" w14:paraId="00000082">
            <w:pPr>
              <w:rPr>
                <w:rFonts w:ascii="Verdana" w:cs="Verdana" w:eastAsia="Verdana" w:hAnsi="Verdana"/>
                <w:color w:val="ff0000"/>
              </w:rPr>
            </w:pPr>
            <w:r w:rsidDel="00000000" w:rsidR="00000000" w:rsidRPr="00000000">
              <w:rPr>
                <w:rFonts w:ascii="Verdana" w:cs="Verdana" w:eastAsia="Verdana" w:hAnsi="Verdana"/>
                <w:color w:val="ff000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ind w:left="620" w:firstLine="0"/>
              <w:rPr>
                <w:rFonts w:ascii="Verdana" w:cs="Verdana" w:eastAsia="Verdana" w:hAnsi="Verdana"/>
              </w:rPr>
            </w:pPr>
            <w:r w:rsidDel="00000000" w:rsidR="00000000" w:rsidRPr="00000000">
              <w:rPr>
                <w:rFonts w:ascii="Verdana" w:cs="Verdana" w:eastAsia="Verdana" w:hAnsi="Verdana"/>
                <w:rtl w:val="0"/>
              </w:rPr>
              <w:t xml:space="preserve"> </w:t>
            </w:r>
          </w:p>
        </w:tc>
      </w:tr>
      <w:tr>
        <w:trPr>
          <w:trHeight w:val="7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rPr>
                <w:rFonts w:ascii="Verdana" w:cs="Verdana" w:eastAsia="Verdana" w:hAnsi="Verdana"/>
              </w:rPr>
            </w:pPr>
            <w:r w:rsidDel="00000000" w:rsidR="00000000" w:rsidRPr="00000000">
              <w:rPr>
                <w:rFonts w:ascii="Verdana" w:cs="Verdana" w:eastAsia="Verdana" w:hAnsi="Verdana"/>
                <w:rtl w:val="0"/>
              </w:rPr>
              <w:t xml:space="preserve">Week 2</w:t>
            </w:r>
          </w:p>
          <w:p w:rsidR="00000000" w:rsidDel="00000000" w:rsidP="00000000" w:rsidRDefault="00000000" w:rsidRPr="00000000" w14:paraId="00000086">
            <w:pPr>
              <w:rPr>
                <w:rFonts w:ascii="Verdana" w:cs="Verdana" w:eastAsia="Verdana" w:hAnsi="Verdana"/>
                <w:color w:val="ff0000"/>
              </w:rPr>
            </w:pPr>
            <w:r w:rsidDel="00000000" w:rsidR="00000000" w:rsidRPr="00000000">
              <w:rPr>
                <w:rFonts w:ascii="Verdana" w:cs="Verdana" w:eastAsia="Verdana" w:hAnsi="Verdana"/>
                <w:color w:val="ff000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Style w:val="Heading1"/>
              <w:keepNext w:val="0"/>
              <w:keepLines w:val="0"/>
              <w:spacing w:before="480" w:lineRule="auto"/>
              <w:rPr>
                <w:rFonts w:ascii="Verdana" w:cs="Verdana" w:eastAsia="Verdana" w:hAnsi="Verdana"/>
                <w:b w:val="1"/>
                <w:sz w:val="22"/>
                <w:szCs w:val="22"/>
              </w:rPr>
            </w:pPr>
            <w:bookmarkStart w:colFirst="0" w:colLast="0" w:name="_kec51npfiflr" w:id="0"/>
            <w:bookmarkEnd w:id="0"/>
            <w:r w:rsidDel="00000000" w:rsidR="00000000" w:rsidRPr="00000000">
              <w:rPr>
                <w:rFonts w:ascii="Verdana" w:cs="Verdana" w:eastAsia="Verdana" w:hAnsi="Verdana"/>
                <w:b w:val="1"/>
                <w:sz w:val="22"/>
                <w:szCs w:val="22"/>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ind w:left="720" w:firstLine="0"/>
              <w:rPr>
                <w:rFonts w:ascii="Verdana" w:cs="Verdana" w:eastAsia="Verdana" w:hAnsi="Verdana"/>
              </w:rPr>
            </w:pPr>
            <w:r w:rsidDel="00000000" w:rsidR="00000000" w:rsidRPr="00000000">
              <w:rPr>
                <w:rFonts w:ascii="Verdana" w:cs="Verdana" w:eastAsia="Verdana" w:hAnsi="Verdana"/>
                <w:rtl w:val="0"/>
              </w:rPr>
              <w:t xml:space="preserve"> </w:t>
            </w:r>
          </w:p>
        </w:tc>
      </w:tr>
      <w:tr>
        <w:trPr>
          <w:trHeight w:val="7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rPr>
                <w:rFonts w:ascii="Verdana" w:cs="Verdana" w:eastAsia="Verdana" w:hAnsi="Verdana"/>
              </w:rPr>
            </w:pPr>
            <w:r w:rsidDel="00000000" w:rsidR="00000000" w:rsidRPr="00000000">
              <w:rPr>
                <w:rFonts w:ascii="Verdana" w:cs="Verdana" w:eastAsia="Verdana" w:hAnsi="Verdana"/>
                <w:rtl w:val="0"/>
              </w:rPr>
              <w:t xml:space="preserve">Week 3</w:t>
            </w:r>
          </w:p>
          <w:p w:rsidR="00000000" w:rsidDel="00000000" w:rsidP="00000000" w:rsidRDefault="00000000" w:rsidRPr="00000000" w14:paraId="0000008A">
            <w:pPr>
              <w:rPr>
                <w:rFonts w:ascii="Verdana" w:cs="Verdana" w:eastAsia="Verdana" w:hAnsi="Verdana"/>
                <w:color w:val="ff0000"/>
              </w:rPr>
            </w:pPr>
            <w:r w:rsidDel="00000000" w:rsidR="00000000" w:rsidRPr="00000000">
              <w:rPr>
                <w:rFonts w:ascii="Verdana" w:cs="Verdana" w:eastAsia="Verdana" w:hAnsi="Verdana"/>
                <w:color w:val="ff000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ind w:left="720" w:firstLine="0"/>
              <w:rPr>
                <w:rFonts w:ascii="Verdana" w:cs="Verdana" w:eastAsia="Verdana" w:hAnsi="Verdana"/>
              </w:rPr>
            </w:pPr>
            <w:r w:rsidDel="00000000" w:rsidR="00000000" w:rsidRPr="00000000">
              <w:rPr>
                <w:rFonts w:ascii="Verdana" w:cs="Verdana" w:eastAsia="Verdana" w:hAnsi="Verdana"/>
                <w:rtl w:val="0"/>
              </w:rPr>
              <w:t xml:space="preserve"> </w:t>
            </w:r>
          </w:p>
        </w:tc>
      </w:tr>
      <w:tr>
        <w:trPr>
          <w:trHeight w:val="71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rPr>
                <w:rFonts w:ascii="Verdana" w:cs="Verdana" w:eastAsia="Verdana" w:hAnsi="Verdana"/>
              </w:rPr>
            </w:pPr>
            <w:r w:rsidDel="00000000" w:rsidR="00000000" w:rsidRPr="00000000">
              <w:rPr>
                <w:rFonts w:ascii="Verdana" w:cs="Verdana" w:eastAsia="Verdana" w:hAnsi="Verdana"/>
                <w:rtl w:val="0"/>
              </w:rPr>
              <w:t xml:space="preserve">Week 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rPr>
                <w:rFonts w:ascii="Verdana" w:cs="Verdana" w:eastAsia="Verdana" w:hAnsi="Verdana"/>
                <w:b w:val="1"/>
                <w:i w:val="1"/>
              </w:rPr>
            </w:pPr>
            <w:r w:rsidDel="00000000" w:rsidR="00000000" w:rsidRPr="00000000">
              <w:rPr>
                <w:rFonts w:ascii="Verdana" w:cs="Verdana" w:eastAsia="Verdana" w:hAnsi="Verdana"/>
                <w:b w:val="1"/>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7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rPr>
                <w:rFonts w:ascii="Verdana" w:cs="Verdana" w:eastAsia="Verdana" w:hAnsi="Verdana"/>
              </w:rPr>
            </w:pPr>
            <w:r w:rsidDel="00000000" w:rsidR="00000000" w:rsidRPr="00000000">
              <w:rPr>
                <w:rFonts w:ascii="Verdana" w:cs="Verdana" w:eastAsia="Verdana" w:hAnsi="Verdana"/>
                <w:rtl w:val="0"/>
              </w:rPr>
              <w:t xml:space="preserve">Week 5</w:t>
            </w:r>
          </w:p>
          <w:p w:rsidR="00000000" w:rsidDel="00000000" w:rsidP="00000000" w:rsidRDefault="00000000" w:rsidRPr="00000000" w14:paraId="00000091">
            <w:pPr>
              <w:rPr>
                <w:rFonts w:ascii="Verdana" w:cs="Verdana" w:eastAsia="Verdana" w:hAnsi="Verdana"/>
                <w:color w:val="ff0000"/>
              </w:rPr>
            </w:pPr>
            <w:r w:rsidDel="00000000" w:rsidR="00000000" w:rsidRPr="00000000">
              <w:rPr>
                <w:rFonts w:ascii="Verdana" w:cs="Verdana" w:eastAsia="Verdana" w:hAnsi="Verdana"/>
                <w:color w:val="ff000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ind w:left="720" w:firstLine="0"/>
              <w:rPr>
                <w:rFonts w:ascii="Verdana" w:cs="Verdana" w:eastAsia="Verdana" w:hAnsi="Verdana"/>
              </w:rPr>
            </w:pPr>
            <w:r w:rsidDel="00000000" w:rsidR="00000000" w:rsidRPr="00000000">
              <w:rPr>
                <w:rFonts w:ascii="Verdana" w:cs="Verdana" w:eastAsia="Verdana" w:hAnsi="Verdana"/>
                <w:rtl w:val="0"/>
              </w:rPr>
              <w:t xml:space="preserve"> </w:t>
            </w:r>
          </w:p>
        </w:tc>
      </w:tr>
      <w:tr>
        <w:trPr>
          <w:trHeight w:val="7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rPr>
                <w:rFonts w:ascii="Verdana" w:cs="Verdana" w:eastAsia="Verdana" w:hAnsi="Verdana"/>
              </w:rPr>
            </w:pPr>
            <w:r w:rsidDel="00000000" w:rsidR="00000000" w:rsidRPr="00000000">
              <w:rPr>
                <w:rFonts w:ascii="Verdana" w:cs="Verdana" w:eastAsia="Verdana" w:hAnsi="Verdana"/>
                <w:rtl w:val="0"/>
              </w:rPr>
              <w:t xml:space="preserve">Week 6</w:t>
            </w:r>
          </w:p>
          <w:p w:rsidR="00000000" w:rsidDel="00000000" w:rsidP="00000000" w:rsidRDefault="00000000" w:rsidRPr="00000000" w14:paraId="00000095">
            <w:pPr>
              <w:rPr>
                <w:rFonts w:ascii="Verdana" w:cs="Verdana" w:eastAsia="Verdana" w:hAnsi="Verdana"/>
                <w:color w:val="ff0000"/>
              </w:rPr>
            </w:pPr>
            <w:r w:rsidDel="00000000" w:rsidR="00000000" w:rsidRPr="00000000">
              <w:rPr>
                <w:rFonts w:ascii="Verdana" w:cs="Verdana" w:eastAsia="Verdana" w:hAnsi="Verdana"/>
                <w:color w:val="ff000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ind w:left="720" w:firstLine="0"/>
              <w:rPr>
                <w:rFonts w:ascii="Verdana" w:cs="Verdana" w:eastAsia="Verdana" w:hAnsi="Verdana"/>
              </w:rPr>
            </w:pPr>
            <w:r w:rsidDel="00000000" w:rsidR="00000000" w:rsidRPr="00000000">
              <w:rPr>
                <w:rFonts w:ascii="Verdana" w:cs="Verdana" w:eastAsia="Verdana" w:hAnsi="Verdana"/>
                <w:rtl w:val="0"/>
              </w:rPr>
              <w:t xml:space="preserve"> </w:t>
            </w:r>
          </w:p>
        </w:tc>
      </w:tr>
      <w:tr>
        <w:trPr>
          <w:trHeight w:val="7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rFonts w:ascii="Verdana" w:cs="Verdana" w:eastAsia="Verdana" w:hAnsi="Verdana"/>
              </w:rPr>
            </w:pPr>
            <w:r w:rsidDel="00000000" w:rsidR="00000000" w:rsidRPr="00000000">
              <w:rPr>
                <w:rFonts w:ascii="Verdana" w:cs="Verdana" w:eastAsia="Verdana" w:hAnsi="Verdana"/>
                <w:rtl w:val="0"/>
              </w:rPr>
              <w:t xml:space="preserve">Week 7</w:t>
            </w:r>
          </w:p>
          <w:p w:rsidR="00000000" w:rsidDel="00000000" w:rsidP="00000000" w:rsidRDefault="00000000" w:rsidRPr="00000000" w14:paraId="00000099">
            <w:pPr>
              <w:rPr>
                <w:rFonts w:ascii="Verdana" w:cs="Verdana" w:eastAsia="Verdana" w:hAnsi="Verdana"/>
                <w:color w:val="ff0000"/>
              </w:rPr>
            </w:pPr>
            <w:r w:rsidDel="00000000" w:rsidR="00000000" w:rsidRPr="00000000">
              <w:rPr>
                <w:rFonts w:ascii="Verdana" w:cs="Verdana" w:eastAsia="Verdana" w:hAnsi="Verdana"/>
                <w:color w:val="ff000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ind w:left="720" w:firstLine="0"/>
              <w:rPr>
                <w:rFonts w:ascii="Verdana" w:cs="Verdana" w:eastAsia="Verdana" w:hAnsi="Verdana"/>
              </w:rPr>
            </w:pPr>
            <w:r w:rsidDel="00000000" w:rsidR="00000000" w:rsidRPr="00000000">
              <w:rPr>
                <w:rFonts w:ascii="Verdana" w:cs="Verdana" w:eastAsia="Verdana" w:hAnsi="Verdana"/>
                <w:rtl w:val="0"/>
              </w:rPr>
              <w:t xml:space="preserve"> </w:t>
            </w:r>
          </w:p>
        </w:tc>
      </w:tr>
      <w:tr>
        <w:trPr>
          <w:trHeight w:val="7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rPr>
                <w:rFonts w:ascii="Verdana" w:cs="Verdana" w:eastAsia="Verdana" w:hAnsi="Verdana"/>
              </w:rPr>
            </w:pPr>
            <w:r w:rsidDel="00000000" w:rsidR="00000000" w:rsidRPr="00000000">
              <w:rPr>
                <w:rFonts w:ascii="Verdana" w:cs="Verdana" w:eastAsia="Verdana" w:hAnsi="Verdana"/>
                <w:rtl w:val="0"/>
              </w:rPr>
              <w:t xml:space="preserve">Week 8</w:t>
            </w:r>
          </w:p>
          <w:p w:rsidR="00000000" w:rsidDel="00000000" w:rsidP="00000000" w:rsidRDefault="00000000" w:rsidRPr="00000000" w14:paraId="0000009D">
            <w:pPr>
              <w:rPr>
                <w:rFonts w:ascii="Verdana" w:cs="Verdana" w:eastAsia="Verdana" w:hAnsi="Verdana"/>
                <w:color w:val="ff0000"/>
              </w:rPr>
            </w:pPr>
            <w:r w:rsidDel="00000000" w:rsidR="00000000" w:rsidRPr="00000000">
              <w:rPr>
                <w:rFonts w:ascii="Verdana" w:cs="Verdana" w:eastAsia="Verdana" w:hAnsi="Verdana"/>
                <w:color w:val="ff000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ind w:left="720" w:firstLine="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A0">
      <w:pP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A1">
      <w:pPr>
        <w:rPr>
          <w:rFonts w:ascii="Verdana" w:cs="Verdana" w:eastAsia="Verdana" w:hAnsi="Verdana"/>
        </w:rPr>
      </w:pPr>
      <w:r w:rsidDel="00000000" w:rsidR="00000000" w:rsidRPr="00000000">
        <w:rPr>
          <w:rFonts w:ascii="Verdana" w:cs="Verdana" w:eastAsia="Verdana" w:hAnsi="Verdana"/>
          <w:b w:val="1"/>
          <w:rtl w:val="0"/>
        </w:rPr>
        <w:t xml:space="preserve">Drop Date: </w:t>
      </w:r>
      <w:r w:rsidDel="00000000" w:rsidR="00000000" w:rsidRPr="00000000">
        <w:rPr>
          <w:rFonts w:ascii="Verdana" w:cs="Verdana" w:eastAsia="Verdana" w:hAnsi="Verdana"/>
          <w:rtl w:val="0"/>
        </w:rPr>
        <w:t xml:space="preserve">The last day to drop a course with a “W” is:</w:t>
      </w:r>
    </w:p>
    <w:p w:rsidR="00000000" w:rsidDel="00000000" w:rsidP="00000000" w:rsidRDefault="00000000" w:rsidRPr="00000000" w14:paraId="000000A2">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icholls.edu/library/" TargetMode="External"/><Relationship Id="rId10" Type="http://schemas.openxmlformats.org/officeDocument/2006/relationships/hyperlink" Target="http://www.nicholls.edu/sja/" TargetMode="External"/><Relationship Id="rId13" Type="http://schemas.openxmlformats.org/officeDocument/2006/relationships/hyperlink" Target="http://www.nicholls.edu/counseling/" TargetMode="External"/><Relationship Id="rId12" Type="http://schemas.openxmlformats.org/officeDocument/2006/relationships/hyperlink" Target="http://www.nicholls.edu/libr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icholls.edu/sja/" TargetMode="External"/><Relationship Id="rId15" Type="http://schemas.openxmlformats.org/officeDocument/2006/relationships/hyperlink" Target="http://www.nicholls.edu/career/" TargetMode="External"/><Relationship Id="rId14" Type="http://schemas.openxmlformats.org/officeDocument/2006/relationships/hyperlink" Target="http://www.nicholls.edu/counseling/" TargetMode="External"/><Relationship Id="rId17" Type="http://schemas.openxmlformats.org/officeDocument/2006/relationships/hyperlink" Target="https://www.nicholls.edu/academic-services-center/tutorial-and-academic-enhancement-center/" TargetMode="External"/><Relationship Id="rId16" Type="http://schemas.openxmlformats.org/officeDocument/2006/relationships/hyperlink" Target="http://www.nicholls.edu/career/" TargetMode="External"/><Relationship Id="rId5" Type="http://schemas.openxmlformats.org/officeDocument/2006/relationships/styles" Target="styles.xml"/><Relationship Id="rId6" Type="http://schemas.openxmlformats.org/officeDocument/2006/relationships/hyperlink" Target="https://www.nicholls.edu/sja/student-conduct-handbook/" TargetMode="External"/><Relationship Id="rId18" Type="http://schemas.openxmlformats.org/officeDocument/2006/relationships/hyperlink" Target="https://www.nicholls.edu/academic-services-center/tutorial-and-academic-enhancement-center/" TargetMode="External"/><Relationship Id="rId7" Type="http://schemas.openxmlformats.org/officeDocument/2006/relationships/hyperlink" Target="https://www.nicholls.edu/sja/student-conduct-handbook/" TargetMode="External"/><Relationship Id="rId8" Type="http://schemas.openxmlformats.org/officeDocument/2006/relationships/hyperlink" Target="https://www.nicholls.edu/sja/student-conduc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