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0F" w:rsidRDefault="000E010F" w:rsidP="00142D55">
      <w:pPr>
        <w:jc w:val="center"/>
        <w:rPr>
          <w:rFonts w:ascii="Arial" w:hAnsi="Arial" w:cs="Arial"/>
          <w:b/>
          <w:sz w:val="24"/>
        </w:rPr>
      </w:pPr>
    </w:p>
    <w:p w:rsidR="0087771E" w:rsidRDefault="0087771E" w:rsidP="00142D55">
      <w:pPr>
        <w:jc w:val="center"/>
        <w:rPr>
          <w:rFonts w:ascii="Arial" w:hAnsi="Arial" w:cs="Arial"/>
          <w:b/>
          <w:sz w:val="24"/>
        </w:rPr>
      </w:pPr>
    </w:p>
    <w:p w:rsidR="00142D55" w:rsidRPr="0084737F" w:rsidRDefault="00142D55" w:rsidP="00142D55">
      <w:pPr>
        <w:jc w:val="center"/>
        <w:rPr>
          <w:rFonts w:ascii="Arial" w:hAnsi="Arial" w:cs="Arial"/>
          <w:b/>
          <w:sz w:val="24"/>
        </w:rPr>
      </w:pPr>
      <w:r w:rsidRPr="0084737F">
        <w:rPr>
          <w:rFonts w:ascii="Arial" w:hAnsi="Arial" w:cs="Arial"/>
          <w:b/>
          <w:sz w:val="24"/>
        </w:rPr>
        <w:t xml:space="preserve">Free Speech Alley Resolution </w:t>
      </w:r>
    </w:p>
    <w:p w:rsidR="00142D55" w:rsidRPr="0084737F" w:rsidRDefault="00142D55" w:rsidP="000E010F">
      <w:pPr>
        <w:ind w:left="180"/>
        <w:jc w:val="center"/>
        <w:rPr>
          <w:rFonts w:ascii="Arial" w:hAnsi="Arial" w:cs="Arial"/>
          <w:b/>
          <w:sz w:val="24"/>
        </w:rPr>
      </w:pPr>
      <w:r w:rsidRPr="0084737F">
        <w:rPr>
          <w:rFonts w:ascii="Arial" w:hAnsi="Arial" w:cs="Arial"/>
          <w:b/>
          <w:sz w:val="24"/>
        </w:rPr>
        <w:t xml:space="preserve">We, the Student Government Association Student Senate and Executive Board of Nicholls State University, In order to instate Free Speech on this </w:t>
      </w:r>
      <w:r w:rsidR="0084737F" w:rsidRPr="0084737F">
        <w:rPr>
          <w:rFonts w:ascii="Arial" w:hAnsi="Arial" w:cs="Arial"/>
          <w:b/>
          <w:sz w:val="24"/>
        </w:rPr>
        <w:t>University’s</w:t>
      </w:r>
      <w:r w:rsidRPr="0084737F">
        <w:rPr>
          <w:rFonts w:ascii="Arial" w:hAnsi="Arial" w:cs="Arial"/>
          <w:b/>
          <w:sz w:val="24"/>
        </w:rPr>
        <w:t xml:space="preserve"> Campus, we resolve that the university do the following:</w:t>
      </w:r>
    </w:p>
    <w:p w:rsidR="00142D55" w:rsidRDefault="00142D55" w:rsidP="000E010F">
      <w:pPr>
        <w:ind w:left="180"/>
        <w:rPr>
          <w:rFonts w:ascii="Arial" w:hAnsi="Arial" w:cs="Arial"/>
          <w:sz w:val="24"/>
        </w:rPr>
      </w:pPr>
      <w:r w:rsidRPr="0084737F">
        <w:rPr>
          <w:rFonts w:ascii="Arial" w:hAnsi="Arial" w:cs="Arial"/>
          <w:b/>
          <w:sz w:val="24"/>
        </w:rPr>
        <w:t>Whereas</w:t>
      </w:r>
      <w:r>
        <w:rPr>
          <w:rFonts w:ascii="Arial" w:hAnsi="Arial" w:cs="Arial"/>
          <w:sz w:val="24"/>
        </w:rPr>
        <w:t xml:space="preserve">: the Student Body believes that a revisal of the current Crescent Street to be renamed Free Speech Alley; and </w:t>
      </w:r>
    </w:p>
    <w:p w:rsidR="00142D55" w:rsidRDefault="00142D55" w:rsidP="000E010F">
      <w:pPr>
        <w:ind w:left="180"/>
        <w:rPr>
          <w:rFonts w:ascii="Arial" w:hAnsi="Arial" w:cs="Arial"/>
          <w:sz w:val="24"/>
        </w:rPr>
      </w:pPr>
      <w:r w:rsidRPr="0084737F">
        <w:rPr>
          <w:rFonts w:ascii="Arial" w:hAnsi="Arial" w:cs="Arial"/>
          <w:b/>
          <w:sz w:val="24"/>
        </w:rPr>
        <w:t>Whereas</w:t>
      </w:r>
      <w:r>
        <w:rPr>
          <w:rFonts w:ascii="Arial" w:hAnsi="Arial" w:cs="Arial"/>
          <w:sz w:val="24"/>
        </w:rPr>
        <w:t xml:space="preserve">: pertaining to the renaming the University has the obligation to all students to protect their </w:t>
      </w:r>
      <w:r w:rsidR="0084737F">
        <w:rPr>
          <w:rFonts w:ascii="Arial" w:hAnsi="Arial" w:cs="Arial"/>
          <w:sz w:val="24"/>
        </w:rPr>
        <w:t xml:space="preserve">Freedom of Speech; and </w:t>
      </w:r>
    </w:p>
    <w:p w:rsidR="0084737F" w:rsidRDefault="0084737F" w:rsidP="000E010F">
      <w:pPr>
        <w:ind w:left="180"/>
        <w:rPr>
          <w:rFonts w:ascii="Arial" w:hAnsi="Arial" w:cs="Arial"/>
          <w:sz w:val="24"/>
        </w:rPr>
      </w:pPr>
      <w:r w:rsidRPr="0084737F">
        <w:rPr>
          <w:rFonts w:ascii="Arial" w:hAnsi="Arial" w:cs="Arial"/>
          <w:b/>
          <w:sz w:val="24"/>
        </w:rPr>
        <w:t>Whereas</w:t>
      </w:r>
      <w:r>
        <w:rPr>
          <w:rFonts w:ascii="Arial" w:hAnsi="Arial" w:cs="Arial"/>
          <w:sz w:val="24"/>
        </w:rPr>
        <w:t xml:space="preserve">: </w:t>
      </w:r>
      <w:r w:rsidR="00306443">
        <w:rPr>
          <w:rFonts w:ascii="Arial" w:hAnsi="Arial" w:cs="Arial"/>
          <w:sz w:val="24"/>
        </w:rPr>
        <w:t xml:space="preserve">this redesignation to commemorate and celebrate </w:t>
      </w:r>
      <w:r>
        <w:rPr>
          <w:rFonts w:ascii="Arial" w:hAnsi="Arial" w:cs="Arial"/>
          <w:sz w:val="24"/>
        </w:rPr>
        <w:t>Speech</w:t>
      </w:r>
      <w:r w:rsidR="00306443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Equality</w:t>
      </w:r>
      <w:r w:rsidR="00306443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and Fairness amongst the </w:t>
      </w:r>
      <w:r w:rsidR="00306443">
        <w:rPr>
          <w:rFonts w:ascii="Arial" w:hAnsi="Arial" w:cs="Arial"/>
          <w:sz w:val="24"/>
        </w:rPr>
        <w:t>Nicholls Community</w:t>
      </w:r>
      <w:r>
        <w:rPr>
          <w:rFonts w:ascii="Arial" w:hAnsi="Arial" w:cs="Arial"/>
          <w:sz w:val="24"/>
        </w:rPr>
        <w:t xml:space="preserve">; and </w:t>
      </w:r>
    </w:p>
    <w:p w:rsidR="0084737F" w:rsidRDefault="0084737F" w:rsidP="000E010F">
      <w:pPr>
        <w:ind w:left="180"/>
        <w:rPr>
          <w:rFonts w:ascii="Arial" w:hAnsi="Arial" w:cs="Arial"/>
          <w:sz w:val="24"/>
        </w:rPr>
      </w:pPr>
      <w:r w:rsidRPr="0084737F">
        <w:rPr>
          <w:rFonts w:ascii="Arial" w:hAnsi="Arial" w:cs="Arial"/>
          <w:b/>
          <w:sz w:val="24"/>
        </w:rPr>
        <w:t>Whereas</w:t>
      </w:r>
      <w:r>
        <w:rPr>
          <w:rFonts w:ascii="Arial" w:hAnsi="Arial" w:cs="Arial"/>
          <w:sz w:val="24"/>
        </w:rPr>
        <w:t>: to institut</w:t>
      </w:r>
      <w:r w:rsidR="00175B8D">
        <w:rPr>
          <w:rFonts w:ascii="Arial" w:hAnsi="Arial" w:cs="Arial"/>
          <w:sz w:val="24"/>
        </w:rPr>
        <w:t>e a bond of trust over what is being said</w:t>
      </w:r>
      <w:r w:rsidR="008A27AC">
        <w:rPr>
          <w:rFonts w:ascii="Arial" w:hAnsi="Arial" w:cs="Arial"/>
          <w:sz w:val="24"/>
        </w:rPr>
        <w:t xml:space="preserve"> amongst the Students and Faculty; and </w:t>
      </w:r>
    </w:p>
    <w:p w:rsidR="0084737F" w:rsidRDefault="0084737F" w:rsidP="000E010F">
      <w:pPr>
        <w:ind w:left="180"/>
        <w:rPr>
          <w:rFonts w:ascii="Arial" w:hAnsi="Arial" w:cs="Arial"/>
          <w:sz w:val="24"/>
        </w:rPr>
      </w:pPr>
      <w:r w:rsidRPr="0084737F">
        <w:rPr>
          <w:rFonts w:ascii="Arial" w:hAnsi="Arial" w:cs="Arial"/>
          <w:b/>
          <w:sz w:val="24"/>
        </w:rPr>
        <w:t>Whereas</w:t>
      </w:r>
      <w:r>
        <w:rPr>
          <w:rFonts w:ascii="Arial" w:hAnsi="Arial" w:cs="Arial"/>
          <w:sz w:val="24"/>
        </w:rPr>
        <w:t xml:space="preserve">: </w:t>
      </w:r>
      <w:r w:rsidR="00365D28">
        <w:rPr>
          <w:rFonts w:ascii="Arial" w:hAnsi="Arial" w:cs="Arial"/>
          <w:sz w:val="24"/>
        </w:rPr>
        <w:t xml:space="preserve">that the Student Body’s Free Speech strengthens, to be able to say what they want to say; and </w:t>
      </w:r>
    </w:p>
    <w:p w:rsidR="00A52E65" w:rsidRDefault="0084737F" w:rsidP="000E010F">
      <w:pPr>
        <w:ind w:left="180"/>
        <w:rPr>
          <w:rFonts w:ascii="Arial" w:hAnsi="Arial" w:cs="Arial"/>
          <w:sz w:val="24"/>
        </w:rPr>
      </w:pPr>
      <w:r w:rsidRPr="0084737F">
        <w:rPr>
          <w:rFonts w:ascii="Arial" w:hAnsi="Arial" w:cs="Arial"/>
          <w:b/>
          <w:sz w:val="24"/>
        </w:rPr>
        <w:t>Whereas</w:t>
      </w:r>
      <w:r>
        <w:rPr>
          <w:rFonts w:ascii="Arial" w:hAnsi="Arial" w:cs="Arial"/>
          <w:sz w:val="24"/>
        </w:rPr>
        <w:t xml:space="preserve">: </w:t>
      </w:r>
      <w:r w:rsidR="00306443">
        <w:rPr>
          <w:rFonts w:ascii="Arial" w:hAnsi="Arial" w:cs="Arial"/>
          <w:sz w:val="24"/>
        </w:rPr>
        <w:t>This alley way has a potential to be a great focal point on campus; and</w:t>
      </w:r>
    </w:p>
    <w:p w:rsidR="0084737F" w:rsidRDefault="0084737F" w:rsidP="000E010F">
      <w:pPr>
        <w:ind w:left="180"/>
        <w:rPr>
          <w:rFonts w:ascii="Arial" w:hAnsi="Arial" w:cs="Arial"/>
          <w:sz w:val="24"/>
        </w:rPr>
      </w:pPr>
      <w:r w:rsidRPr="0084737F">
        <w:rPr>
          <w:rFonts w:ascii="Arial" w:hAnsi="Arial" w:cs="Arial"/>
          <w:b/>
          <w:sz w:val="24"/>
        </w:rPr>
        <w:t>Whereas</w:t>
      </w:r>
      <w:r>
        <w:rPr>
          <w:rFonts w:ascii="Arial" w:hAnsi="Arial" w:cs="Arial"/>
          <w:sz w:val="24"/>
        </w:rPr>
        <w:t xml:space="preserve">: </w:t>
      </w:r>
      <w:r w:rsidR="00306443">
        <w:rPr>
          <w:rFonts w:ascii="Arial" w:hAnsi="Arial" w:cs="Arial"/>
          <w:sz w:val="24"/>
        </w:rPr>
        <w:t>will be a physical reminder of how this university prizes free speech and that as a higher education institution we promote the open exchange of ideas; and</w:t>
      </w:r>
    </w:p>
    <w:p w:rsidR="00306443" w:rsidRDefault="00306443" w:rsidP="000E010F">
      <w:pPr>
        <w:ind w:left="180"/>
        <w:rPr>
          <w:rFonts w:ascii="Arial" w:hAnsi="Arial" w:cs="Arial"/>
          <w:sz w:val="24"/>
        </w:rPr>
      </w:pPr>
      <w:r w:rsidRPr="00306443">
        <w:rPr>
          <w:rFonts w:ascii="Arial" w:hAnsi="Arial" w:cs="Arial"/>
          <w:b/>
          <w:sz w:val="24"/>
        </w:rPr>
        <w:t>Whereas</w:t>
      </w:r>
      <w:r>
        <w:rPr>
          <w:rFonts w:ascii="Arial" w:hAnsi="Arial" w:cs="Arial"/>
          <w:sz w:val="24"/>
        </w:rPr>
        <w:t xml:space="preserve">: Recognizing state law and the recent Presidential Executive Order, it is not the intention of this resolution to only sanction free speech on this alley way. </w:t>
      </w:r>
    </w:p>
    <w:p w:rsidR="0084737F" w:rsidRDefault="0084737F" w:rsidP="000E010F">
      <w:pPr>
        <w:ind w:left="180"/>
        <w:rPr>
          <w:rFonts w:ascii="Arial" w:hAnsi="Arial" w:cs="Arial"/>
          <w:sz w:val="24"/>
        </w:rPr>
      </w:pPr>
      <w:r w:rsidRPr="0084737F">
        <w:rPr>
          <w:rFonts w:ascii="Arial" w:hAnsi="Arial" w:cs="Arial"/>
          <w:b/>
          <w:sz w:val="24"/>
        </w:rPr>
        <w:t>Therefore be it Resolved</w:t>
      </w:r>
      <w:r>
        <w:rPr>
          <w:rFonts w:ascii="Arial" w:hAnsi="Arial" w:cs="Arial"/>
          <w:sz w:val="24"/>
        </w:rPr>
        <w:t>: that the Student Government Association Student Senate and Executive Board of Nicholls State University request that Administration rename Crescent Street to Free Speech All</w:t>
      </w:r>
      <w:r w:rsidR="00C319B4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y in</w:t>
      </w:r>
      <w:r w:rsidR="002100E9">
        <w:rPr>
          <w:rFonts w:ascii="Arial" w:hAnsi="Arial" w:cs="Arial"/>
          <w:sz w:val="24"/>
        </w:rPr>
        <w:t xml:space="preserve"> an expedient matter to ensure Freedom of Speech on this University’s Campus</w:t>
      </w:r>
      <w:r>
        <w:rPr>
          <w:rFonts w:ascii="Arial" w:hAnsi="Arial" w:cs="Arial"/>
          <w:sz w:val="24"/>
        </w:rPr>
        <w:t xml:space="preserve"> </w:t>
      </w:r>
    </w:p>
    <w:p w:rsidR="0084737F" w:rsidRDefault="0084737F" w:rsidP="000E010F">
      <w:pPr>
        <w:ind w:left="180"/>
        <w:rPr>
          <w:rFonts w:ascii="Arial" w:hAnsi="Arial" w:cs="Arial"/>
          <w:sz w:val="24"/>
        </w:rPr>
      </w:pPr>
      <w:r w:rsidRPr="0084737F">
        <w:rPr>
          <w:rFonts w:ascii="Arial" w:hAnsi="Arial" w:cs="Arial"/>
          <w:b/>
          <w:sz w:val="24"/>
        </w:rPr>
        <w:t>Therefore be it Further Resolved</w:t>
      </w:r>
      <w:r>
        <w:rPr>
          <w:rFonts w:ascii="Arial" w:hAnsi="Arial" w:cs="Arial"/>
          <w:sz w:val="24"/>
        </w:rPr>
        <w:t xml:space="preserve">: that a copy of this resolution be sent to Nicholls State University President Dr. Jay Clune, </w:t>
      </w:r>
      <w:r w:rsidR="009A06F4">
        <w:rPr>
          <w:rFonts w:ascii="Arial" w:hAnsi="Arial" w:cs="Arial"/>
          <w:sz w:val="24"/>
        </w:rPr>
        <w:t xml:space="preserve">Associate </w:t>
      </w:r>
      <w:r>
        <w:rPr>
          <w:rFonts w:ascii="Arial" w:hAnsi="Arial" w:cs="Arial"/>
          <w:sz w:val="24"/>
        </w:rPr>
        <w:t>Vice President</w:t>
      </w:r>
      <w:r w:rsidR="009A06F4">
        <w:rPr>
          <w:rFonts w:ascii="Arial" w:hAnsi="Arial" w:cs="Arial"/>
          <w:sz w:val="24"/>
        </w:rPr>
        <w:t xml:space="preserve"> Dr. Michele Caruso</w:t>
      </w:r>
      <w:r>
        <w:rPr>
          <w:rFonts w:ascii="Arial" w:hAnsi="Arial" w:cs="Arial"/>
          <w:sz w:val="24"/>
        </w:rPr>
        <w:t xml:space="preserve">, </w:t>
      </w:r>
      <w:r w:rsidR="009A06F4">
        <w:rPr>
          <w:rFonts w:ascii="Arial" w:hAnsi="Arial" w:cs="Arial"/>
          <w:sz w:val="24"/>
        </w:rPr>
        <w:t xml:space="preserve">Provost and Vice President Dr. </w:t>
      </w:r>
      <w:r>
        <w:rPr>
          <w:rFonts w:ascii="Arial" w:hAnsi="Arial" w:cs="Arial"/>
          <w:sz w:val="24"/>
        </w:rPr>
        <w:t>Velma Westbrook, Dr. David Whitney and the Faculty Senate</w:t>
      </w:r>
      <w:r w:rsidR="003772F1">
        <w:rPr>
          <w:rFonts w:ascii="Arial" w:hAnsi="Arial" w:cs="Arial"/>
          <w:sz w:val="24"/>
        </w:rPr>
        <w:t>.</w:t>
      </w:r>
    </w:p>
    <w:p w:rsidR="00D8614A" w:rsidRPr="000E010F" w:rsidRDefault="00F2687E" w:rsidP="000E010F">
      <w:pPr>
        <w:spacing w:after="0" w:line="240" w:lineRule="auto"/>
        <w:ind w:left="180"/>
        <w:rPr>
          <w:rFonts w:ascii="Monotype Corsiva" w:eastAsia="Times New Roman" w:hAnsi="Monotype Corsiva" w:cs="Times New Roman"/>
          <w:b/>
          <w:sz w:val="24"/>
          <w:szCs w:val="24"/>
        </w:rPr>
      </w:pPr>
      <w:r w:rsidRPr="000E010F">
        <w:rPr>
          <w:rFonts w:ascii="Monotype Corsiva" w:eastAsia="Times New Roman" w:hAnsi="Monotype Corsiva" w:cs="Times New Roman"/>
          <w:b/>
          <w:sz w:val="32"/>
          <w:szCs w:val="24"/>
        </w:rPr>
        <w:t>______</w:t>
      </w:r>
      <w:r w:rsidR="00D8614A" w:rsidRPr="000E010F">
        <w:rPr>
          <w:rFonts w:ascii="Monotype Corsiva" w:eastAsia="Times New Roman" w:hAnsi="Monotype Corsiva" w:cs="Times New Roman"/>
          <w:b/>
          <w:sz w:val="24"/>
          <w:szCs w:val="24"/>
        </w:rPr>
        <w:t>_______________________</w:t>
      </w:r>
      <w:r w:rsidRPr="000E010F">
        <w:rPr>
          <w:rFonts w:ascii="Monotype Corsiva" w:eastAsia="Times New Roman" w:hAnsi="Monotype Corsiva" w:cs="Times New Roman"/>
          <w:b/>
          <w:sz w:val="24"/>
          <w:szCs w:val="24"/>
        </w:rPr>
        <w:softHyphen/>
      </w:r>
      <w:r w:rsidRPr="000E010F">
        <w:rPr>
          <w:rFonts w:ascii="Monotype Corsiva" w:eastAsia="Times New Roman" w:hAnsi="Monotype Corsiva" w:cs="Times New Roman"/>
          <w:b/>
          <w:sz w:val="24"/>
          <w:szCs w:val="24"/>
        </w:rPr>
        <w:softHyphen/>
      </w:r>
      <w:r w:rsidRPr="000E010F">
        <w:rPr>
          <w:rFonts w:ascii="Monotype Corsiva" w:eastAsia="Times New Roman" w:hAnsi="Monotype Corsiva" w:cs="Times New Roman"/>
          <w:b/>
          <w:sz w:val="24"/>
          <w:szCs w:val="24"/>
        </w:rPr>
        <w:softHyphen/>
        <w:t>____</w:t>
      </w:r>
      <w:r w:rsidR="00D8614A" w:rsidRPr="000E010F">
        <w:rPr>
          <w:rFonts w:ascii="Monotype Corsiva" w:eastAsia="Times New Roman" w:hAnsi="Monotype Corsiva" w:cs="Times New Roman"/>
          <w:b/>
          <w:sz w:val="24"/>
          <w:szCs w:val="24"/>
        </w:rPr>
        <w:t xml:space="preserve">___       </w:t>
      </w:r>
      <w:r w:rsidRPr="000E010F">
        <w:rPr>
          <w:rFonts w:ascii="Monotype Corsiva" w:eastAsia="Times New Roman" w:hAnsi="Monotype Corsiva" w:cs="Times New Roman"/>
          <w:b/>
          <w:sz w:val="24"/>
          <w:szCs w:val="24"/>
        </w:rPr>
        <w:t>_________</w:t>
      </w:r>
      <w:r w:rsidR="00D8614A" w:rsidRPr="000E010F">
        <w:rPr>
          <w:rFonts w:ascii="Monotype Corsiva" w:eastAsia="Times New Roman" w:hAnsi="Monotype Corsiva" w:cs="Times New Roman"/>
          <w:b/>
          <w:sz w:val="24"/>
          <w:szCs w:val="24"/>
        </w:rPr>
        <w:t xml:space="preserve"> _________________________   </w:t>
      </w:r>
    </w:p>
    <w:p w:rsidR="00F2687E" w:rsidRDefault="00D8614A" w:rsidP="000E010F">
      <w:pPr>
        <w:spacing w:after="0" w:line="240" w:lineRule="auto"/>
        <w:ind w:left="180" w:hanging="1260"/>
        <w:rPr>
          <w:rFonts w:ascii="Arial" w:eastAsia="Times New Roman" w:hAnsi="Arial" w:cs="Arial"/>
          <w:b/>
          <w:sz w:val="24"/>
          <w:szCs w:val="24"/>
        </w:rPr>
      </w:pPr>
      <w:r w:rsidRPr="00D8614A">
        <w:rPr>
          <w:rFonts w:ascii="Monotype Corsiva" w:eastAsia="Times New Roman" w:hAnsi="Monotype Corsiva" w:cs="Times New Roman"/>
          <w:b/>
          <w:sz w:val="24"/>
          <w:szCs w:val="24"/>
        </w:rPr>
        <w:tab/>
      </w:r>
      <w:r w:rsidR="00F2687E">
        <w:rPr>
          <w:rFonts w:ascii="Arial" w:eastAsia="Times New Roman" w:hAnsi="Arial" w:cs="Arial"/>
          <w:b/>
          <w:sz w:val="24"/>
          <w:szCs w:val="24"/>
        </w:rPr>
        <w:t xml:space="preserve">Austin Wendt, </w:t>
      </w:r>
      <w:r w:rsidRPr="00D8614A">
        <w:rPr>
          <w:rFonts w:ascii="Arial" w:eastAsia="Times New Roman" w:hAnsi="Arial" w:cs="Arial"/>
          <w:b/>
          <w:sz w:val="24"/>
          <w:szCs w:val="24"/>
        </w:rPr>
        <w:t>President</w:t>
      </w:r>
      <w:r w:rsidR="00F2687E">
        <w:rPr>
          <w:rFonts w:ascii="Arial" w:eastAsia="Times New Roman" w:hAnsi="Arial" w:cs="Arial"/>
          <w:b/>
          <w:sz w:val="24"/>
          <w:szCs w:val="24"/>
        </w:rPr>
        <w:tab/>
      </w:r>
      <w:r w:rsidR="00F2687E">
        <w:rPr>
          <w:rFonts w:ascii="Arial" w:eastAsia="Times New Roman" w:hAnsi="Arial" w:cs="Arial"/>
          <w:b/>
          <w:sz w:val="24"/>
          <w:szCs w:val="24"/>
        </w:rPr>
        <w:tab/>
      </w:r>
      <w:r w:rsidR="00F2687E">
        <w:rPr>
          <w:rFonts w:ascii="Arial" w:eastAsia="Times New Roman" w:hAnsi="Arial" w:cs="Arial"/>
          <w:b/>
          <w:sz w:val="24"/>
          <w:szCs w:val="24"/>
        </w:rPr>
        <w:tab/>
        <w:t xml:space="preserve"> Emma Bourgeois, </w:t>
      </w:r>
      <w:r w:rsidRPr="00D8614A">
        <w:rPr>
          <w:rFonts w:ascii="Arial" w:eastAsia="Times New Roman" w:hAnsi="Arial" w:cs="Arial"/>
          <w:b/>
          <w:sz w:val="24"/>
          <w:szCs w:val="24"/>
        </w:rPr>
        <w:t xml:space="preserve">Vice-President </w:t>
      </w:r>
    </w:p>
    <w:p w:rsidR="00F2687E" w:rsidRDefault="00F2687E" w:rsidP="000E010F">
      <w:pPr>
        <w:spacing w:after="0" w:line="240" w:lineRule="auto"/>
        <w:ind w:left="180" w:hanging="12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  <w:t>S</w:t>
      </w:r>
      <w:r w:rsidR="00D8614A" w:rsidRPr="00D8614A">
        <w:rPr>
          <w:rFonts w:ascii="Arial" w:eastAsia="Times New Roman" w:hAnsi="Arial" w:cs="Arial"/>
          <w:b/>
          <w:sz w:val="24"/>
          <w:szCs w:val="24"/>
        </w:rPr>
        <w:t xml:space="preserve">tudent Government Association         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A9110E">
        <w:rPr>
          <w:rFonts w:ascii="Arial" w:eastAsia="Times New Roman" w:hAnsi="Arial" w:cs="Arial"/>
          <w:b/>
          <w:sz w:val="24"/>
          <w:szCs w:val="24"/>
        </w:rPr>
        <w:t xml:space="preserve"> S</w:t>
      </w:r>
      <w:r w:rsidR="00D8614A" w:rsidRPr="00D8614A">
        <w:rPr>
          <w:rFonts w:ascii="Arial" w:eastAsia="Times New Roman" w:hAnsi="Arial" w:cs="Arial"/>
          <w:b/>
          <w:sz w:val="24"/>
          <w:szCs w:val="24"/>
        </w:rPr>
        <w:t>tudent Government Association</w:t>
      </w:r>
    </w:p>
    <w:p w:rsidR="000E010F" w:rsidRDefault="00F2687E" w:rsidP="000E010F">
      <w:pPr>
        <w:spacing w:after="0" w:line="240" w:lineRule="auto"/>
        <w:ind w:left="180" w:hanging="12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  <w:t>N</w:t>
      </w:r>
      <w:r w:rsidR="00D8614A" w:rsidRPr="00D8614A">
        <w:rPr>
          <w:rFonts w:ascii="Arial" w:eastAsia="Times New Roman" w:hAnsi="Arial" w:cs="Arial"/>
          <w:b/>
          <w:sz w:val="24"/>
          <w:szCs w:val="24"/>
        </w:rPr>
        <w:t>icholls State University</w:t>
      </w:r>
      <w:r w:rsidR="00D8614A" w:rsidRPr="00D8614A">
        <w:rPr>
          <w:rFonts w:ascii="Arial" w:eastAsia="Times New Roman" w:hAnsi="Arial" w:cs="Arial"/>
          <w:b/>
          <w:sz w:val="24"/>
          <w:szCs w:val="24"/>
        </w:rPr>
        <w:tab/>
      </w:r>
      <w:r w:rsidR="00D8614A" w:rsidRPr="00D8614A">
        <w:rPr>
          <w:rFonts w:ascii="Arial" w:eastAsia="Times New Roman" w:hAnsi="Arial" w:cs="Arial"/>
          <w:b/>
          <w:sz w:val="24"/>
          <w:szCs w:val="24"/>
        </w:rPr>
        <w:tab/>
      </w:r>
      <w:r w:rsidR="00D8614A" w:rsidRPr="00D8614A">
        <w:rPr>
          <w:rFonts w:ascii="Arial" w:eastAsia="Times New Roman" w:hAnsi="Arial" w:cs="Arial"/>
          <w:b/>
          <w:sz w:val="24"/>
          <w:szCs w:val="24"/>
        </w:rPr>
        <w:tab/>
        <w:t xml:space="preserve"> </w:t>
      </w:r>
      <w:r w:rsidR="000E010F">
        <w:rPr>
          <w:rFonts w:ascii="Arial" w:eastAsia="Times New Roman" w:hAnsi="Arial" w:cs="Arial"/>
          <w:b/>
          <w:sz w:val="24"/>
          <w:szCs w:val="24"/>
        </w:rPr>
        <w:t>Nicholls State University</w:t>
      </w:r>
    </w:p>
    <w:p w:rsidR="000E010F" w:rsidRPr="000E010F" w:rsidRDefault="000E010F" w:rsidP="003772F1">
      <w:pPr>
        <w:spacing w:after="0" w:line="240" w:lineRule="auto"/>
        <w:ind w:left="187"/>
        <w:rPr>
          <w:rFonts w:ascii="Monotype Corsiva" w:eastAsia="Times New Roman" w:hAnsi="Monotype Corsiva" w:cs="Times New Roman"/>
          <w:b/>
          <w:sz w:val="24"/>
          <w:szCs w:val="24"/>
        </w:rPr>
      </w:pPr>
      <w:bookmarkStart w:id="0" w:name="_GoBack"/>
      <w:bookmarkEnd w:id="0"/>
      <w:r w:rsidRPr="000E010F">
        <w:rPr>
          <w:rFonts w:ascii="Monotype Corsiva" w:eastAsia="Times New Roman" w:hAnsi="Monotype Corsiva" w:cs="Times New Roman"/>
          <w:b/>
          <w:sz w:val="32"/>
          <w:szCs w:val="24"/>
        </w:rPr>
        <w:t>______</w:t>
      </w:r>
      <w:r w:rsidRPr="000E010F">
        <w:rPr>
          <w:rFonts w:ascii="Monotype Corsiva" w:eastAsia="Times New Roman" w:hAnsi="Monotype Corsiva" w:cs="Times New Roman"/>
          <w:b/>
          <w:sz w:val="24"/>
          <w:szCs w:val="24"/>
        </w:rPr>
        <w:t>_______________________</w:t>
      </w:r>
      <w:r w:rsidRPr="000E010F">
        <w:rPr>
          <w:rFonts w:ascii="Monotype Corsiva" w:eastAsia="Times New Roman" w:hAnsi="Monotype Corsiva" w:cs="Times New Roman"/>
          <w:b/>
          <w:sz w:val="24"/>
          <w:szCs w:val="24"/>
        </w:rPr>
        <w:softHyphen/>
      </w:r>
      <w:r w:rsidRPr="000E010F">
        <w:rPr>
          <w:rFonts w:ascii="Monotype Corsiva" w:eastAsia="Times New Roman" w:hAnsi="Monotype Corsiva" w:cs="Times New Roman"/>
          <w:b/>
          <w:sz w:val="24"/>
          <w:szCs w:val="24"/>
        </w:rPr>
        <w:softHyphen/>
      </w:r>
      <w:r w:rsidRPr="000E010F">
        <w:rPr>
          <w:rFonts w:ascii="Monotype Corsiva" w:eastAsia="Times New Roman" w:hAnsi="Monotype Corsiva" w:cs="Times New Roman"/>
          <w:b/>
          <w:sz w:val="24"/>
          <w:szCs w:val="24"/>
        </w:rPr>
        <w:softHyphen/>
        <w:t xml:space="preserve">_______       </w:t>
      </w:r>
      <w:r w:rsidRPr="000E010F">
        <w:rPr>
          <w:rFonts w:ascii="Monotype Corsiva" w:eastAsia="Times New Roman" w:hAnsi="Monotype Corsiva" w:cs="Times New Roman"/>
          <w:b/>
          <w:sz w:val="24"/>
          <w:szCs w:val="24"/>
        </w:rPr>
        <w:tab/>
        <w:t xml:space="preserve"> </w:t>
      </w:r>
    </w:p>
    <w:p w:rsidR="000E010F" w:rsidRDefault="000E010F" w:rsidP="000E010F">
      <w:pPr>
        <w:spacing w:after="0" w:line="240" w:lineRule="auto"/>
        <w:ind w:left="180" w:hanging="1260"/>
        <w:rPr>
          <w:rFonts w:ascii="Arial" w:eastAsia="Times New Roman" w:hAnsi="Arial" w:cs="Arial"/>
          <w:b/>
          <w:sz w:val="24"/>
          <w:szCs w:val="24"/>
        </w:rPr>
      </w:pPr>
      <w:r w:rsidRPr="00D8614A">
        <w:rPr>
          <w:rFonts w:ascii="Monotype Corsiva" w:eastAsia="Times New Roman" w:hAnsi="Monotype Corsiva" w:cs="Times New Roman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>Lizzie Bychurch, Education Senator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D8614A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E010F" w:rsidRDefault="000E010F" w:rsidP="000E010F">
      <w:pPr>
        <w:spacing w:after="0" w:line="240" w:lineRule="auto"/>
        <w:ind w:left="180" w:hanging="12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  <w:t>S</w:t>
      </w:r>
      <w:r w:rsidRPr="00D8614A">
        <w:rPr>
          <w:rFonts w:ascii="Arial" w:eastAsia="Times New Roman" w:hAnsi="Arial" w:cs="Arial"/>
          <w:b/>
          <w:sz w:val="24"/>
          <w:szCs w:val="24"/>
        </w:rPr>
        <w:t xml:space="preserve">tudent Government Association          </w:t>
      </w:r>
      <w:r>
        <w:rPr>
          <w:rFonts w:ascii="Arial" w:eastAsia="Times New Roman" w:hAnsi="Arial" w:cs="Arial"/>
          <w:b/>
          <w:sz w:val="24"/>
          <w:szCs w:val="24"/>
        </w:rPr>
        <w:tab/>
      </w:r>
    </w:p>
    <w:p w:rsidR="000E010F" w:rsidRDefault="000E010F" w:rsidP="000E010F">
      <w:pPr>
        <w:spacing w:after="0" w:line="240" w:lineRule="auto"/>
        <w:ind w:left="180" w:hanging="12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  <w:t>N</w:t>
      </w:r>
      <w:r w:rsidRPr="00D8614A">
        <w:rPr>
          <w:rFonts w:ascii="Arial" w:eastAsia="Times New Roman" w:hAnsi="Arial" w:cs="Arial"/>
          <w:b/>
          <w:sz w:val="24"/>
          <w:szCs w:val="24"/>
        </w:rPr>
        <w:t>icholls State University</w:t>
      </w:r>
      <w:r w:rsidRPr="00D8614A">
        <w:rPr>
          <w:rFonts w:ascii="Arial" w:eastAsia="Times New Roman" w:hAnsi="Arial" w:cs="Arial"/>
          <w:b/>
          <w:sz w:val="24"/>
          <w:szCs w:val="24"/>
        </w:rPr>
        <w:tab/>
      </w:r>
    </w:p>
    <w:p w:rsidR="000E010F" w:rsidRDefault="000E010F" w:rsidP="000E010F">
      <w:pPr>
        <w:spacing w:after="0" w:line="240" w:lineRule="auto"/>
        <w:ind w:left="180" w:hanging="1260"/>
        <w:rPr>
          <w:rFonts w:ascii="Arial" w:eastAsia="Times New Roman" w:hAnsi="Arial" w:cs="Arial"/>
          <w:b/>
          <w:sz w:val="24"/>
          <w:szCs w:val="24"/>
        </w:rPr>
      </w:pPr>
    </w:p>
    <w:p w:rsidR="000E010F" w:rsidRDefault="000E010F" w:rsidP="000E010F">
      <w:pPr>
        <w:spacing w:after="0" w:line="240" w:lineRule="auto"/>
        <w:ind w:left="180" w:hanging="1260"/>
        <w:rPr>
          <w:rFonts w:ascii="Arial" w:eastAsia="Times New Roman" w:hAnsi="Arial" w:cs="Arial"/>
          <w:b/>
          <w:sz w:val="24"/>
          <w:szCs w:val="24"/>
        </w:rPr>
      </w:pPr>
    </w:p>
    <w:sectPr w:rsidR="000E010F" w:rsidSect="000E010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55"/>
    <w:rsid w:val="0007749C"/>
    <w:rsid w:val="000E010F"/>
    <w:rsid w:val="00142D55"/>
    <w:rsid w:val="00175B8D"/>
    <w:rsid w:val="002100E9"/>
    <w:rsid w:val="00306443"/>
    <w:rsid w:val="00365D28"/>
    <w:rsid w:val="003772F1"/>
    <w:rsid w:val="007C6902"/>
    <w:rsid w:val="0084737F"/>
    <w:rsid w:val="0087771E"/>
    <w:rsid w:val="008A27AC"/>
    <w:rsid w:val="009A06F4"/>
    <w:rsid w:val="00A52E65"/>
    <w:rsid w:val="00A9110E"/>
    <w:rsid w:val="00B74C9E"/>
    <w:rsid w:val="00C319B4"/>
    <w:rsid w:val="00D8614A"/>
    <w:rsid w:val="00D934CE"/>
    <w:rsid w:val="00F2687E"/>
    <w:rsid w:val="00F7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D0E0"/>
  <w15:chartTrackingRefBased/>
  <w15:docId w15:val="{14F1365C-018F-440F-BBF7-1BA2CA19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Bychurch</dc:creator>
  <cp:keywords/>
  <dc:description/>
  <cp:lastModifiedBy>Dolly McGeever</cp:lastModifiedBy>
  <cp:revision>8</cp:revision>
  <cp:lastPrinted>2019-05-10T13:46:00Z</cp:lastPrinted>
  <dcterms:created xsi:type="dcterms:W3CDTF">2019-04-01T15:51:00Z</dcterms:created>
  <dcterms:modified xsi:type="dcterms:W3CDTF">2019-05-10T13:47:00Z</dcterms:modified>
</cp:coreProperties>
</file>