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C2F3" w14:textId="77777777" w:rsidR="000C280F" w:rsidRDefault="000C280F" w:rsidP="000C280F">
      <w:pPr>
        <w:pStyle w:val="Heading2"/>
        <w:spacing w:before="0" w:after="0"/>
        <w:rPr>
          <w:rFonts w:eastAsia="Oswald"/>
          <w:b/>
          <w:bCs/>
          <w:color w:val="000000" w:themeColor="text1"/>
          <w:sz w:val="20"/>
          <w:szCs w:val="20"/>
        </w:rPr>
      </w:pPr>
      <w:bookmarkStart w:id="0" w:name="_czr2l2fq9e2v" w:colFirst="0" w:colLast="0"/>
      <w:bookmarkEnd w:id="0"/>
      <w:r w:rsidRPr="00442B76">
        <w:rPr>
          <w:b/>
          <w:bCs/>
          <w:noProof/>
          <w:color w:val="000000" w:themeColor="text1"/>
          <w:sz w:val="20"/>
          <w:szCs w:val="20"/>
        </w:rPr>
        <w:drawing>
          <wp:inline distT="0" distB="0" distL="0" distR="0" wp14:anchorId="654F277B" wp14:editId="764724B3">
            <wp:extent cx="1600200" cy="895350"/>
            <wp:effectExtent l="0" t="0" r="0" b="0"/>
            <wp:docPr id="1" name="image1.jpg" descr="Nicholls State University Logo."/>
            <wp:cNvGraphicFramePr/>
            <a:graphic xmlns:a="http://schemas.openxmlformats.org/drawingml/2006/main">
              <a:graphicData uri="http://schemas.openxmlformats.org/drawingml/2006/picture">
                <pic:pic xmlns:pic="http://schemas.openxmlformats.org/drawingml/2006/picture">
                  <pic:nvPicPr>
                    <pic:cNvPr id="1" name="image1.jpg" descr="Nicholls State University Logo."/>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601113" cy="895861"/>
                    </a:xfrm>
                    <a:prstGeom prst="rect">
                      <a:avLst/>
                    </a:prstGeom>
                    <a:ln/>
                  </pic:spPr>
                </pic:pic>
              </a:graphicData>
            </a:graphic>
          </wp:inline>
        </w:drawing>
      </w:r>
    </w:p>
    <w:p w14:paraId="2722317E" w14:textId="5DC08DD3" w:rsidR="000C280F" w:rsidRPr="00442B76" w:rsidRDefault="000C280F" w:rsidP="000C280F">
      <w:pPr>
        <w:pStyle w:val="Heading2"/>
        <w:spacing w:before="0" w:after="0"/>
        <w:rPr>
          <w:rFonts w:eastAsia="Oswald"/>
          <w:b/>
          <w:bCs/>
          <w:color w:val="000000" w:themeColor="text1"/>
          <w:sz w:val="20"/>
          <w:szCs w:val="20"/>
        </w:rPr>
      </w:pPr>
      <w:r w:rsidRPr="00442B76">
        <w:rPr>
          <w:rFonts w:eastAsia="Oswald"/>
          <w:b/>
          <w:bCs/>
          <w:color w:val="000000" w:themeColor="text1"/>
          <w:sz w:val="20"/>
          <w:szCs w:val="20"/>
        </w:rPr>
        <w:t>Student Access Center (SAC)</w:t>
      </w:r>
    </w:p>
    <w:p w14:paraId="65D1835E" w14:textId="77777777" w:rsidR="000C280F" w:rsidRPr="00442B76" w:rsidRDefault="000C280F" w:rsidP="000C280F">
      <w:pPr>
        <w:pStyle w:val="Heading2"/>
        <w:spacing w:before="0" w:after="0"/>
        <w:rPr>
          <w:rFonts w:eastAsia="Oswald"/>
          <w:b/>
          <w:bCs/>
          <w:color w:val="000000" w:themeColor="text1"/>
          <w:sz w:val="20"/>
          <w:szCs w:val="20"/>
        </w:rPr>
      </w:pPr>
      <w:r w:rsidRPr="00442B76">
        <w:rPr>
          <w:rFonts w:eastAsia="Oswald"/>
          <w:b/>
          <w:bCs/>
          <w:color w:val="000000" w:themeColor="text1"/>
          <w:sz w:val="20"/>
          <w:szCs w:val="20"/>
        </w:rPr>
        <w:t>906 East 1st Street, Peltier Hall, Room 137</w:t>
      </w:r>
    </w:p>
    <w:p w14:paraId="27C7E3A5" w14:textId="2C19DD86" w:rsidR="000C280F" w:rsidRDefault="000C280F" w:rsidP="000C280F">
      <w:pPr>
        <w:pStyle w:val="Heading2"/>
        <w:spacing w:before="0" w:after="0"/>
        <w:rPr>
          <w:rFonts w:eastAsia="Oswald"/>
          <w:b/>
          <w:bCs/>
          <w:color w:val="000000" w:themeColor="text1"/>
          <w:sz w:val="20"/>
          <w:szCs w:val="20"/>
        </w:rPr>
      </w:pPr>
      <w:bookmarkStart w:id="1" w:name="_3sdw1cp2mog1" w:colFirst="0" w:colLast="0"/>
      <w:bookmarkEnd w:id="1"/>
      <w:r w:rsidRPr="00442B76">
        <w:rPr>
          <w:rFonts w:eastAsia="Oswald"/>
          <w:b/>
          <w:bCs/>
          <w:color w:val="000000" w:themeColor="text1"/>
          <w:sz w:val="20"/>
          <w:szCs w:val="20"/>
        </w:rPr>
        <w:t>Thibodaux, LA 70301</w:t>
      </w:r>
      <w:bookmarkStart w:id="2" w:name="_cfka4qjtk8aj" w:colFirst="0" w:colLast="0"/>
      <w:bookmarkEnd w:id="2"/>
    </w:p>
    <w:p w14:paraId="349CC2B4" w14:textId="2799C21A" w:rsidR="00A60A03" w:rsidRPr="009250F0" w:rsidRDefault="00A60A03" w:rsidP="000C280F">
      <w:pPr>
        <w:pStyle w:val="Heading1"/>
        <w:spacing w:before="240"/>
        <w:jc w:val="center"/>
        <w:rPr>
          <w:b/>
          <w:bCs/>
          <w:color w:val="000000" w:themeColor="text1"/>
          <w:sz w:val="32"/>
          <w:szCs w:val="32"/>
          <w:u w:val="single"/>
        </w:rPr>
      </w:pPr>
      <w:bookmarkStart w:id="3" w:name="_r1ezri2zdpv" w:colFirst="0" w:colLast="0"/>
      <w:bookmarkEnd w:id="3"/>
      <w:r w:rsidRPr="009250F0">
        <w:rPr>
          <w:b/>
          <w:bCs/>
          <w:color w:val="000000" w:themeColor="text1"/>
          <w:sz w:val="32"/>
          <w:szCs w:val="32"/>
          <w:u w:val="single"/>
        </w:rPr>
        <w:t>Documentation Guidelines</w:t>
      </w:r>
    </w:p>
    <w:p w14:paraId="2B5894A8" w14:textId="5CC8F4CD" w:rsidR="00A60A03" w:rsidRPr="00442B76" w:rsidRDefault="00A60A03" w:rsidP="00A60A03">
      <w:pPr>
        <w:pStyle w:val="BodyText"/>
        <w:spacing w:before="240"/>
        <w:rPr>
          <w:sz w:val="24"/>
          <w:szCs w:val="24"/>
        </w:rPr>
      </w:pPr>
      <w:r w:rsidRPr="00442B76">
        <w:rPr>
          <w:sz w:val="24"/>
          <w:szCs w:val="24"/>
        </w:rPr>
        <w:t>The Student Access Center (SAC) is the designated department to determine reasonable accommodations under Section 504 of the Rehabilitation Act of 1973, the Americans with Disabilities Act of 1990, and the Americans with Disabilities Amendment Act of 2008. Individuals seeking accommodations from Nicholls State University based on disability must submit documentation to verify the disability and current level of impairment.</w:t>
      </w:r>
    </w:p>
    <w:p w14:paraId="75AA2A94" w14:textId="385FD98C" w:rsidR="00A60A03" w:rsidRPr="00442B76" w:rsidRDefault="00A60A03" w:rsidP="00A60A03">
      <w:pPr>
        <w:pStyle w:val="BodyText"/>
        <w:spacing w:before="240"/>
        <w:rPr>
          <w:sz w:val="24"/>
          <w:szCs w:val="24"/>
        </w:rPr>
      </w:pPr>
      <w:r w:rsidRPr="00442B76">
        <w:rPr>
          <w:sz w:val="24"/>
          <w:szCs w:val="24"/>
        </w:rPr>
        <w:t>The SAC requires current and comprehensive documentation from a qualified diagnostician to determine reasonable accommodations. The following guidelines are provided for students identifying themselves as having a disability for which services are needed. Documentation must be prepared by a licensed professional qualified to diagnose and treat the disability. All documentation must come from a licensed medical or mental health provider with whom the individual has an ongoing and established provider-patient relationship; documentation from providers seen only for the purpose of obtaining a letter will not be accepted.</w:t>
      </w:r>
    </w:p>
    <w:p w14:paraId="1C306B07" w14:textId="78AED0E8" w:rsidR="00A60A03" w:rsidRPr="009250F0" w:rsidRDefault="00A60A03" w:rsidP="009250F0">
      <w:pPr>
        <w:pStyle w:val="ListBullet"/>
        <w:rPr>
          <w:b/>
          <w:bCs/>
        </w:rPr>
      </w:pPr>
      <w:r w:rsidRPr="009250F0">
        <w:rPr>
          <w:b/>
          <w:bCs/>
        </w:rPr>
        <w:t>The documentation must be typed/printed on Letterhead of the practitioner or agency hosting the practice. Handwritten notes and notes on prescription pads are not accepted.</w:t>
      </w:r>
    </w:p>
    <w:p w14:paraId="0886A5C4" w14:textId="1665F20A" w:rsidR="00A60A03" w:rsidRPr="000C280F" w:rsidRDefault="00A60A03" w:rsidP="009250F0">
      <w:pPr>
        <w:pStyle w:val="ListBullet"/>
      </w:pPr>
      <w:r w:rsidRPr="000C280F">
        <w:t xml:space="preserve">Documentation can be submitted to: </w:t>
      </w:r>
      <w:hyperlink r:id="rId6" w:history="1">
        <w:r w:rsidR="005D6E37" w:rsidRPr="005D6E37">
          <w:rPr>
            <w:rStyle w:val="Hyperlink"/>
            <w:color w:val="0000FF"/>
          </w:rPr>
          <w:t>Email</w:t>
        </w:r>
        <w:r w:rsidR="005D6E37">
          <w:rPr>
            <w:rStyle w:val="Hyperlink"/>
            <w:color w:val="0000FF"/>
          </w:rPr>
          <w:t xml:space="preserve"> -</w:t>
        </w:r>
        <w:r w:rsidR="005D6E37" w:rsidRPr="005D6E37">
          <w:rPr>
            <w:rStyle w:val="Hyperlink"/>
            <w:color w:val="0000FF"/>
          </w:rPr>
          <w:t xml:space="preserve"> Student Access Center</w:t>
        </w:r>
      </w:hyperlink>
      <w:r w:rsidR="005D6E37">
        <w:t xml:space="preserve"> </w:t>
      </w:r>
      <w:r w:rsidRPr="000C280F">
        <w:t>or given to the student.</w:t>
      </w:r>
    </w:p>
    <w:p w14:paraId="1ACBED59" w14:textId="62C541A9" w:rsidR="00EB5A4A" w:rsidRPr="000C280F" w:rsidRDefault="00EB5A4A" w:rsidP="009250F0">
      <w:pPr>
        <w:pStyle w:val="ListBullet"/>
      </w:pPr>
      <w:r w:rsidRPr="000C280F">
        <w:t xml:space="preserve">All documentation must be dated within the last </w:t>
      </w:r>
      <w:r w:rsidRPr="000C280F">
        <w:rPr>
          <w:b/>
          <w:bCs/>
          <w:u w:val="single"/>
        </w:rPr>
        <w:t>three</w:t>
      </w:r>
      <w:r w:rsidRPr="000C280F">
        <w:rPr>
          <w:b/>
          <w:bCs/>
        </w:rPr>
        <w:t xml:space="preserve"> </w:t>
      </w:r>
      <w:r w:rsidRPr="000C280F">
        <w:t>years.</w:t>
      </w:r>
    </w:p>
    <w:p w14:paraId="7DBCB27D" w14:textId="0360DF95" w:rsidR="00A60A03" w:rsidRPr="000C280F" w:rsidRDefault="00A60A03" w:rsidP="009250F0">
      <w:pPr>
        <w:pStyle w:val="ListBullet"/>
      </w:pPr>
      <w:r w:rsidRPr="000C280F">
        <w:t>A qualified diagnostician is one whose credentials demonstrate expertise in the type of disability evaluation provided. The documenting professional must be unrelated to the student.</w:t>
      </w:r>
    </w:p>
    <w:p w14:paraId="6FE2DC23" w14:textId="1839C28F" w:rsidR="00A60A03" w:rsidRPr="000C280F" w:rsidRDefault="00A60A03" w:rsidP="00A60A03">
      <w:pPr>
        <w:pStyle w:val="BodyText"/>
        <w:spacing w:before="240"/>
        <w:rPr>
          <w:sz w:val="24"/>
          <w:szCs w:val="24"/>
        </w:rPr>
      </w:pPr>
      <w:r w:rsidRPr="000C280F">
        <w:rPr>
          <w:sz w:val="24"/>
          <w:szCs w:val="24"/>
        </w:rPr>
        <w:t>The documentation should include the following</w:t>
      </w:r>
      <w:r w:rsidR="00442B76" w:rsidRPr="000C280F">
        <w:rPr>
          <w:sz w:val="24"/>
          <w:szCs w:val="24"/>
        </w:rPr>
        <w:t>:</w:t>
      </w:r>
    </w:p>
    <w:p w14:paraId="59E2C034" w14:textId="77777777" w:rsidR="00A60A03" w:rsidRPr="000C280F" w:rsidRDefault="00A60A03" w:rsidP="000C280F">
      <w:pPr>
        <w:pStyle w:val="List"/>
        <w:numPr>
          <w:ilvl w:val="0"/>
          <w:numId w:val="8"/>
        </w:numPr>
        <w:ind w:left="360" w:hanging="90"/>
        <w:rPr>
          <w:sz w:val="24"/>
          <w:szCs w:val="24"/>
        </w:rPr>
      </w:pPr>
      <w:r w:rsidRPr="000C280F">
        <w:rPr>
          <w:sz w:val="24"/>
          <w:szCs w:val="24"/>
        </w:rPr>
        <w:t>List primary diagnosis, date of diagnosis and any secondary/other diagnoses that may apply.</w:t>
      </w:r>
    </w:p>
    <w:p w14:paraId="6087111B" w14:textId="77777777" w:rsidR="00A60A03" w:rsidRPr="000C280F" w:rsidRDefault="00A60A03" w:rsidP="000C280F">
      <w:pPr>
        <w:pStyle w:val="List"/>
        <w:numPr>
          <w:ilvl w:val="0"/>
          <w:numId w:val="8"/>
        </w:numPr>
        <w:ind w:left="360" w:hanging="90"/>
        <w:rPr>
          <w:sz w:val="24"/>
          <w:szCs w:val="24"/>
        </w:rPr>
      </w:pPr>
      <w:r w:rsidRPr="000C280F">
        <w:rPr>
          <w:sz w:val="24"/>
          <w:szCs w:val="24"/>
        </w:rPr>
        <w:t xml:space="preserve">Describe your professional relationship with the student on which you are basing your treatment plan (e.g. type of treatment, length/history of relationship). </w:t>
      </w:r>
    </w:p>
    <w:p w14:paraId="1F76D03F" w14:textId="6B21853E" w:rsidR="00A60A03" w:rsidRPr="000C280F" w:rsidRDefault="00A60A03" w:rsidP="000C280F">
      <w:pPr>
        <w:pStyle w:val="List"/>
        <w:numPr>
          <w:ilvl w:val="0"/>
          <w:numId w:val="8"/>
        </w:numPr>
        <w:ind w:left="360" w:hanging="90"/>
        <w:rPr>
          <w:sz w:val="24"/>
          <w:szCs w:val="24"/>
        </w:rPr>
      </w:pPr>
      <w:r w:rsidRPr="000C280F">
        <w:rPr>
          <w:sz w:val="24"/>
          <w:szCs w:val="24"/>
        </w:rPr>
        <w:t>Confirm the student’s relevant medical or mental health diagnoses that you feel rise to the level of disability.</w:t>
      </w:r>
      <w:r w:rsidR="00442B76" w:rsidRPr="000C280F">
        <w:rPr>
          <w:sz w:val="24"/>
          <w:szCs w:val="24"/>
        </w:rPr>
        <w:t xml:space="preserve"> </w:t>
      </w:r>
      <w:r w:rsidR="00442B76" w:rsidRPr="000C280F">
        <w:rPr>
          <w:rStyle w:val="FootnoteReference"/>
          <w:sz w:val="24"/>
          <w:szCs w:val="24"/>
        </w:rPr>
        <w:t>1</w:t>
      </w:r>
    </w:p>
    <w:p w14:paraId="1DB1ECC8" w14:textId="77777777" w:rsidR="00A60A03" w:rsidRPr="000C280F" w:rsidRDefault="00A60A03" w:rsidP="000C280F">
      <w:pPr>
        <w:pStyle w:val="List"/>
        <w:numPr>
          <w:ilvl w:val="0"/>
          <w:numId w:val="8"/>
        </w:numPr>
        <w:ind w:left="360" w:hanging="90"/>
        <w:rPr>
          <w:sz w:val="24"/>
          <w:szCs w:val="24"/>
        </w:rPr>
      </w:pPr>
      <w:r w:rsidRPr="000C280F">
        <w:rPr>
          <w:sz w:val="24"/>
          <w:szCs w:val="24"/>
        </w:rPr>
        <w:t>Describe how the student’s disability creates a significant barrier to full access in their academic courses when compared to their peers. Functional limitations and expected impact on academic performance must be included. (Please note that the impact must go beyond the typical nervousness that most people are expected to feel in a test taking situation.)</w:t>
      </w:r>
    </w:p>
    <w:p w14:paraId="71890CB0" w14:textId="78385039" w:rsidR="00A60A03" w:rsidRPr="000C280F" w:rsidRDefault="00A60A03" w:rsidP="000C280F">
      <w:pPr>
        <w:pStyle w:val="List"/>
        <w:numPr>
          <w:ilvl w:val="0"/>
          <w:numId w:val="8"/>
        </w:numPr>
        <w:ind w:left="360" w:hanging="90"/>
        <w:rPr>
          <w:sz w:val="24"/>
          <w:szCs w:val="24"/>
        </w:rPr>
      </w:pPr>
      <w:r w:rsidRPr="000C280F">
        <w:rPr>
          <w:sz w:val="24"/>
          <w:szCs w:val="24"/>
        </w:rPr>
        <w:t>Provide your credentials with signature (Name, Title, License or Certification #)</w:t>
      </w:r>
    </w:p>
    <w:p w14:paraId="1122B911" w14:textId="1E1D351C" w:rsidR="00A60A03" w:rsidRPr="00442B76" w:rsidRDefault="00A60A03" w:rsidP="00A60A03">
      <w:pPr>
        <w:pStyle w:val="BodyText"/>
        <w:spacing w:before="240"/>
        <w:rPr>
          <w:sz w:val="24"/>
          <w:szCs w:val="24"/>
        </w:rPr>
      </w:pPr>
      <w:r w:rsidRPr="00442B76">
        <w:rPr>
          <w:sz w:val="24"/>
          <w:szCs w:val="24"/>
        </w:rPr>
        <w:t>The documentation will be examined by the SAC Director on an individualized, case-by-case inquiry, specifically looking at the condition’s impact within the specific context of the requested accommodations. A consultation with additional staff may be needed.</w:t>
      </w:r>
    </w:p>
    <w:p w14:paraId="3DB02E21" w14:textId="77777777" w:rsidR="00442B76" w:rsidRDefault="00442B76">
      <w:pPr>
        <w:sectPr w:rsidR="00442B76" w:rsidSect="000C280F">
          <w:pgSz w:w="12240" w:h="15840"/>
          <w:pgMar w:top="720" w:right="720" w:bottom="720" w:left="720" w:header="720" w:footer="720" w:gutter="0"/>
          <w:cols w:space="720"/>
          <w:docGrid w:linePitch="360"/>
        </w:sectPr>
      </w:pPr>
    </w:p>
    <w:p w14:paraId="4F885EF8" w14:textId="67D31667" w:rsidR="00442B76" w:rsidRDefault="00000000">
      <w:pPr>
        <w:rPr>
          <w:sz w:val="20"/>
          <w:szCs w:val="20"/>
        </w:rPr>
      </w:pPr>
      <w:r>
        <w:rPr>
          <w:sz w:val="20"/>
          <w:szCs w:val="20"/>
        </w:rPr>
        <w:lastRenderedPageBreak/>
        <w:pict w14:anchorId="280F50A0">
          <v:rect id="_x0000_i1025" style="width:0;height:1.5pt" o:hralign="center" o:hrstd="t" o:hr="t" fillcolor="#a0a0a0" stroked="f"/>
        </w:pict>
      </w:r>
    </w:p>
    <w:p w14:paraId="1DB9E4E7" w14:textId="559844BB" w:rsidR="00A60A03" w:rsidRPr="00442B76" w:rsidRDefault="00442B76" w:rsidP="00442B76">
      <w:pPr>
        <w:pStyle w:val="FootnoteText"/>
      </w:pPr>
      <w:r w:rsidRPr="00442B76">
        <w:rPr>
          <w:rStyle w:val="FootnoteReference"/>
        </w:rPr>
        <w:t>1</w:t>
      </w:r>
      <w:r w:rsidR="00A60A03" w:rsidRPr="00442B76">
        <w:t>The legal definition of disability is a mental or physical condition that substantially limits a major life activity compared to most people. Substantial in this context is somewhat subjective but means a notable, significant, meaningful limit/difference to the manner in which the individual engages in the activity, the conditions necessary for them to engage in the activity, the duration for which they can engage in the activity or the frequency which they engage in the activity. Major life activities include, but are not limited to, caring for oneself, performing manual tasks, seeing, hearing, eating, sleeping, walking, standing, lifting, bending, speaking, breathing, learning, reading, concentrating, thinking, communicating, and the proper functioning of major bodily systems.</w:t>
      </w:r>
    </w:p>
    <w:sectPr w:rsidR="00A60A03" w:rsidRPr="00442B76" w:rsidSect="000C280F">
      <w:type w:val="continuous"/>
      <w:pgSz w:w="12240" w:h="15840"/>
      <w:pgMar w:top="54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charset w:val="00"/>
    <w:family w:val="auto"/>
    <w:pitch w:val="variable"/>
    <w:sig w:usb0="2000020F"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FCC4E8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DEE0F6A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19E6A6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ED42AB"/>
    <w:multiLevelType w:val="hybridMultilevel"/>
    <w:tmpl w:val="B3961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320F69"/>
    <w:multiLevelType w:val="hybridMultilevel"/>
    <w:tmpl w:val="5706F8DE"/>
    <w:lvl w:ilvl="0" w:tplc="FDF6939E">
      <w:start w:val="1"/>
      <w:numFmt w:val="bullet"/>
      <w:pStyle w:val="ListBullet"/>
      <w:lvlText w:val=""/>
      <w:lvlJc w:val="left"/>
      <w:pPr>
        <w:tabs>
          <w:tab w:val="num" w:pos="360"/>
        </w:tabs>
        <w:ind w:left="72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F79AB"/>
    <w:multiLevelType w:val="hybridMultilevel"/>
    <w:tmpl w:val="E04C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C4C79"/>
    <w:multiLevelType w:val="multilevel"/>
    <w:tmpl w:val="E95C183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1895409"/>
    <w:multiLevelType w:val="hybridMultilevel"/>
    <w:tmpl w:val="28FA6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E25CC"/>
    <w:multiLevelType w:val="multilevel"/>
    <w:tmpl w:val="990A8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0416469">
    <w:abstractNumId w:val="8"/>
  </w:num>
  <w:num w:numId="2" w16cid:durableId="1901938813">
    <w:abstractNumId w:val="6"/>
  </w:num>
  <w:num w:numId="3" w16cid:durableId="1929267341">
    <w:abstractNumId w:val="3"/>
  </w:num>
  <w:num w:numId="4" w16cid:durableId="441220854">
    <w:abstractNumId w:val="7"/>
  </w:num>
  <w:num w:numId="5" w16cid:durableId="2024701729">
    <w:abstractNumId w:val="2"/>
  </w:num>
  <w:num w:numId="6" w16cid:durableId="1532450867">
    <w:abstractNumId w:val="1"/>
  </w:num>
  <w:num w:numId="7" w16cid:durableId="1788432092">
    <w:abstractNumId w:val="0"/>
  </w:num>
  <w:num w:numId="8" w16cid:durableId="707754014">
    <w:abstractNumId w:val="5"/>
  </w:num>
  <w:num w:numId="9" w16cid:durableId="1713771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iUB7TRmiPGqqzU6vLR9n895JJv+Zpuxp/J0YldlA4dehqPEOVtnGjEeMBvDdosG6u2YShm46qVgbyq+ZOyJhRw==" w:salt="rV5/IwOSxrY7d0biw6M5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03"/>
    <w:rsid w:val="000C280F"/>
    <w:rsid w:val="00101A0F"/>
    <w:rsid w:val="00147359"/>
    <w:rsid w:val="002835D7"/>
    <w:rsid w:val="00442B76"/>
    <w:rsid w:val="005B6F12"/>
    <w:rsid w:val="005D6E37"/>
    <w:rsid w:val="00781525"/>
    <w:rsid w:val="007F2CEB"/>
    <w:rsid w:val="008872B6"/>
    <w:rsid w:val="009250F0"/>
    <w:rsid w:val="00991874"/>
    <w:rsid w:val="00A341E2"/>
    <w:rsid w:val="00A60A03"/>
    <w:rsid w:val="00B061DB"/>
    <w:rsid w:val="00B63E38"/>
    <w:rsid w:val="00BC0394"/>
    <w:rsid w:val="00D81D9A"/>
    <w:rsid w:val="00DC0D80"/>
    <w:rsid w:val="00EB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FF81E"/>
  <w15:chartTrackingRefBased/>
  <w15:docId w15:val="{14E075F8-08D5-498D-B245-061CB38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A4A"/>
  </w:style>
  <w:style w:type="paragraph" w:styleId="Heading1">
    <w:name w:val="heading 1"/>
    <w:basedOn w:val="Normal"/>
    <w:next w:val="Normal"/>
    <w:link w:val="Heading1Char"/>
    <w:uiPriority w:val="9"/>
    <w:qFormat/>
    <w:rsid w:val="00A60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0A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A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A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A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A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A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A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A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A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0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A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A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A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A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A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A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A03"/>
    <w:rPr>
      <w:rFonts w:eastAsiaTheme="majorEastAsia" w:cstheme="majorBidi"/>
      <w:color w:val="272727" w:themeColor="text1" w:themeTint="D8"/>
    </w:rPr>
  </w:style>
  <w:style w:type="paragraph" w:styleId="Title">
    <w:name w:val="Title"/>
    <w:basedOn w:val="Normal"/>
    <w:next w:val="Normal"/>
    <w:link w:val="TitleChar"/>
    <w:uiPriority w:val="10"/>
    <w:qFormat/>
    <w:rsid w:val="00A60A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A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A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A03"/>
    <w:pPr>
      <w:spacing w:before="160"/>
      <w:jc w:val="center"/>
    </w:pPr>
    <w:rPr>
      <w:i/>
      <w:iCs/>
      <w:color w:val="404040" w:themeColor="text1" w:themeTint="BF"/>
    </w:rPr>
  </w:style>
  <w:style w:type="character" w:customStyle="1" w:styleId="QuoteChar">
    <w:name w:val="Quote Char"/>
    <w:basedOn w:val="DefaultParagraphFont"/>
    <w:link w:val="Quote"/>
    <w:uiPriority w:val="29"/>
    <w:rsid w:val="00A60A03"/>
    <w:rPr>
      <w:i/>
      <w:iCs/>
      <w:color w:val="404040" w:themeColor="text1" w:themeTint="BF"/>
    </w:rPr>
  </w:style>
  <w:style w:type="paragraph" w:styleId="ListParagraph">
    <w:name w:val="List Paragraph"/>
    <w:basedOn w:val="Normal"/>
    <w:uiPriority w:val="34"/>
    <w:qFormat/>
    <w:rsid w:val="00A60A03"/>
    <w:pPr>
      <w:ind w:left="720"/>
      <w:contextualSpacing/>
    </w:pPr>
  </w:style>
  <w:style w:type="character" w:styleId="IntenseEmphasis">
    <w:name w:val="Intense Emphasis"/>
    <w:basedOn w:val="DefaultParagraphFont"/>
    <w:uiPriority w:val="21"/>
    <w:qFormat/>
    <w:rsid w:val="00A60A03"/>
    <w:rPr>
      <w:i/>
      <w:iCs/>
      <w:color w:val="0F4761" w:themeColor="accent1" w:themeShade="BF"/>
    </w:rPr>
  </w:style>
  <w:style w:type="paragraph" w:styleId="IntenseQuote">
    <w:name w:val="Intense Quote"/>
    <w:basedOn w:val="Normal"/>
    <w:next w:val="Normal"/>
    <w:link w:val="IntenseQuoteChar"/>
    <w:uiPriority w:val="30"/>
    <w:qFormat/>
    <w:rsid w:val="00A60A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A03"/>
    <w:rPr>
      <w:i/>
      <w:iCs/>
      <w:color w:val="0F4761" w:themeColor="accent1" w:themeShade="BF"/>
    </w:rPr>
  </w:style>
  <w:style w:type="character" w:styleId="IntenseReference">
    <w:name w:val="Intense Reference"/>
    <w:basedOn w:val="DefaultParagraphFont"/>
    <w:uiPriority w:val="32"/>
    <w:qFormat/>
    <w:rsid w:val="00A60A03"/>
    <w:rPr>
      <w:b/>
      <w:bCs/>
      <w:smallCaps/>
      <w:color w:val="0F4761" w:themeColor="accent1" w:themeShade="BF"/>
      <w:spacing w:val="5"/>
    </w:rPr>
  </w:style>
  <w:style w:type="paragraph" w:styleId="ListBullet">
    <w:name w:val="List Bullet"/>
    <w:basedOn w:val="Normal"/>
    <w:uiPriority w:val="99"/>
    <w:unhideWhenUsed/>
    <w:rsid w:val="00A60A03"/>
    <w:pPr>
      <w:numPr>
        <w:numId w:val="9"/>
      </w:numPr>
      <w:contextualSpacing/>
    </w:pPr>
  </w:style>
  <w:style w:type="paragraph" w:styleId="ListBullet2">
    <w:name w:val="List Bullet 2"/>
    <w:basedOn w:val="Normal"/>
    <w:uiPriority w:val="99"/>
    <w:unhideWhenUsed/>
    <w:rsid w:val="00A60A03"/>
    <w:pPr>
      <w:numPr>
        <w:numId w:val="6"/>
      </w:numPr>
      <w:contextualSpacing/>
    </w:pPr>
  </w:style>
  <w:style w:type="paragraph" w:styleId="ListNumber2">
    <w:name w:val="List Number 2"/>
    <w:basedOn w:val="Normal"/>
    <w:uiPriority w:val="99"/>
    <w:unhideWhenUsed/>
    <w:rsid w:val="00A60A03"/>
    <w:pPr>
      <w:numPr>
        <w:numId w:val="7"/>
      </w:numPr>
      <w:contextualSpacing/>
    </w:pPr>
  </w:style>
  <w:style w:type="paragraph" w:styleId="BodyText">
    <w:name w:val="Body Text"/>
    <w:basedOn w:val="Normal"/>
    <w:link w:val="BodyTextChar"/>
    <w:uiPriority w:val="99"/>
    <w:unhideWhenUsed/>
    <w:rsid w:val="00A60A03"/>
    <w:pPr>
      <w:spacing w:after="120"/>
    </w:pPr>
  </w:style>
  <w:style w:type="character" w:customStyle="1" w:styleId="BodyTextChar">
    <w:name w:val="Body Text Char"/>
    <w:basedOn w:val="DefaultParagraphFont"/>
    <w:link w:val="BodyText"/>
    <w:uiPriority w:val="99"/>
    <w:rsid w:val="00A60A03"/>
  </w:style>
  <w:style w:type="paragraph" w:styleId="FootnoteText">
    <w:name w:val="footnote text"/>
    <w:basedOn w:val="Normal"/>
    <w:link w:val="FootnoteTextChar"/>
    <w:uiPriority w:val="99"/>
    <w:unhideWhenUsed/>
    <w:rsid w:val="00A60A03"/>
    <w:pPr>
      <w:spacing w:after="0" w:line="240" w:lineRule="auto"/>
    </w:pPr>
    <w:rPr>
      <w:sz w:val="20"/>
      <w:szCs w:val="20"/>
    </w:rPr>
  </w:style>
  <w:style w:type="character" w:customStyle="1" w:styleId="FootnoteTextChar">
    <w:name w:val="Footnote Text Char"/>
    <w:basedOn w:val="DefaultParagraphFont"/>
    <w:link w:val="FootnoteText"/>
    <w:uiPriority w:val="99"/>
    <w:rsid w:val="00A60A03"/>
    <w:rPr>
      <w:sz w:val="20"/>
      <w:szCs w:val="20"/>
    </w:rPr>
  </w:style>
  <w:style w:type="character" w:styleId="FootnoteReference">
    <w:name w:val="footnote reference"/>
    <w:basedOn w:val="DefaultParagraphFont"/>
    <w:uiPriority w:val="99"/>
    <w:unhideWhenUsed/>
    <w:rsid w:val="00442B76"/>
    <w:rPr>
      <w:vertAlign w:val="superscript"/>
    </w:rPr>
  </w:style>
  <w:style w:type="paragraph" w:styleId="List">
    <w:name w:val="List"/>
    <w:basedOn w:val="Normal"/>
    <w:uiPriority w:val="99"/>
    <w:unhideWhenUsed/>
    <w:rsid w:val="00EB5A4A"/>
    <w:pPr>
      <w:ind w:left="360" w:hanging="360"/>
      <w:contextualSpacing/>
    </w:pPr>
  </w:style>
  <w:style w:type="character" w:styleId="Hyperlink">
    <w:name w:val="Hyperlink"/>
    <w:basedOn w:val="DefaultParagraphFont"/>
    <w:uiPriority w:val="99"/>
    <w:unhideWhenUsed/>
    <w:rsid w:val="005D6E37"/>
    <w:rPr>
      <w:color w:val="467886" w:themeColor="hyperlink"/>
      <w:u w:val="single"/>
    </w:rPr>
  </w:style>
  <w:style w:type="character" w:styleId="UnresolvedMention">
    <w:name w:val="Unresolved Mention"/>
    <w:basedOn w:val="DefaultParagraphFont"/>
    <w:uiPriority w:val="99"/>
    <w:semiHidden/>
    <w:unhideWhenUsed/>
    <w:rsid w:val="005D6E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access@nicholls.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548</Words>
  <Characters>3089</Characters>
  <Application>Microsoft Office Word</Application>
  <DocSecurity>8</DocSecurity>
  <Lines>53</Lines>
  <Paragraphs>36</Paragraphs>
  <ScaleCrop>false</ScaleCrop>
  <HeadingPairs>
    <vt:vector size="2" baseType="variant">
      <vt:variant>
        <vt:lpstr>Title</vt:lpstr>
      </vt:variant>
      <vt:variant>
        <vt:i4>1</vt:i4>
      </vt:variant>
    </vt:vector>
  </HeadingPairs>
  <TitlesOfParts>
    <vt:vector size="1" baseType="lpstr">
      <vt:lpstr/>
    </vt:vector>
  </TitlesOfParts>
  <Company>Nicholls State University</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Casie Oncale</dc:creator>
  <cp:keywords/>
  <dc:description/>
  <cp:lastModifiedBy>Casie Oncale</cp:lastModifiedBy>
  <cp:revision>4</cp:revision>
  <dcterms:created xsi:type="dcterms:W3CDTF">2026-04-29T20:10:00Z</dcterms:created>
  <dcterms:modified xsi:type="dcterms:W3CDTF">2026-04-30T13:28:00Z</dcterms:modified>
</cp:coreProperties>
</file>